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DF2515" w14:textId="27C1D45D" w:rsidR="00CB0187" w:rsidRPr="00264FC0" w:rsidRDefault="00CB0187" w:rsidP="00CB0187">
      <w:pPr>
        <w:spacing w:after="0" w:line="360" w:lineRule="auto"/>
        <w:jc w:val="both"/>
        <w:rPr>
          <w:rFonts w:ascii="Times New Roman" w:hAnsi="Times New Roman" w:cs="Times New Roman"/>
          <w:color w:val="000000" w:themeColor="text1"/>
          <w:sz w:val="28"/>
          <w:szCs w:val="28"/>
          <w:lang w:val="en-US"/>
        </w:rPr>
      </w:pPr>
      <w:r>
        <w:rPr>
          <w:noProof/>
        </w:rPr>
        <w:drawing>
          <wp:anchor distT="0" distB="0" distL="114300" distR="114300" simplePos="0" relativeHeight="251664384" behindDoc="0" locked="0" layoutInCell="1" allowOverlap="1" wp14:anchorId="258F2432" wp14:editId="48E0979A">
            <wp:simplePos x="0" y="0"/>
            <wp:positionH relativeFrom="column">
              <wp:posOffset>-933632</wp:posOffset>
            </wp:positionH>
            <wp:positionV relativeFrom="paragraph">
              <wp:posOffset>-626096</wp:posOffset>
            </wp:positionV>
            <wp:extent cx="1187450" cy="1204151"/>
            <wp:effectExtent l="0" t="0" r="0" b="0"/>
            <wp:wrapNone/>
            <wp:docPr id="1299732868" name="Графіка 10" descr="Assorted cir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732868" name="Графіка 1299732868" descr="Assorted circles"/>
                    <pic:cNvPicPr/>
                  </pic:nvPicPr>
                  <pic:blipFill>
                    <a:blip r:embed="rId8">
                      <a:extLst>
                        <a:ext uri="{96DAC541-7B7A-43D3-8B79-37D633B846F1}">
                          <asvg:svgBlip xmlns:asvg="http://schemas.microsoft.com/office/drawing/2016/SVG/main" r:embed="rId9"/>
                        </a:ext>
                      </a:extLst>
                    </a:blip>
                    <a:stretch>
                      <a:fillRect/>
                    </a:stretch>
                  </pic:blipFill>
                  <pic:spPr>
                    <a:xfrm>
                      <a:off x="0" y="0"/>
                      <a:ext cx="1187450" cy="1204151"/>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0" locked="0" layoutInCell="1" allowOverlap="1" wp14:anchorId="68A02DAA" wp14:editId="5E36377F">
            <wp:simplePos x="0" y="0"/>
            <wp:positionH relativeFrom="column">
              <wp:posOffset>-1306000</wp:posOffset>
            </wp:positionH>
            <wp:positionV relativeFrom="paragraph">
              <wp:posOffset>-953029</wp:posOffset>
            </wp:positionV>
            <wp:extent cx="1096881" cy="1112308"/>
            <wp:effectExtent l="0" t="0" r="0" b="57785"/>
            <wp:wrapNone/>
            <wp:docPr id="359060449" name="Графіка 10" descr="Assorted cir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732868" name="Графіка 1299732868" descr="Assorted circles"/>
                    <pic:cNvPicPr/>
                  </pic:nvPicPr>
                  <pic:blipFill>
                    <a:blip r:embed="rId8">
                      <a:extLst>
                        <a:ext uri="{96DAC541-7B7A-43D3-8B79-37D633B846F1}">
                          <asvg:svgBlip xmlns:asvg="http://schemas.microsoft.com/office/drawing/2016/SVG/main" r:embed="rId9"/>
                        </a:ext>
                      </a:extLst>
                    </a:blip>
                    <a:stretch>
                      <a:fillRect/>
                    </a:stretch>
                  </pic:blipFill>
                  <pic:spPr>
                    <a:xfrm rot="7799309">
                      <a:off x="0" y="0"/>
                      <a:ext cx="1096881" cy="1112308"/>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61312" behindDoc="0" locked="0" layoutInCell="1" allowOverlap="1" wp14:anchorId="49180339" wp14:editId="63B98E0E">
                <wp:simplePos x="0" y="0"/>
                <wp:positionH relativeFrom="column">
                  <wp:posOffset>-466763</wp:posOffset>
                </wp:positionH>
                <wp:positionV relativeFrom="paragraph">
                  <wp:posOffset>-298156</wp:posOffset>
                </wp:positionV>
                <wp:extent cx="857250" cy="697865"/>
                <wp:effectExtent l="38100" t="38100" r="19050" b="45085"/>
                <wp:wrapNone/>
                <wp:docPr id="1" name="Графіка 10" descr="A scattering of small circles"/>
                <wp:cNvGraphicFramePr/>
                <a:graphic xmlns:a="http://schemas.openxmlformats.org/drawingml/2006/main">
                  <a:graphicData uri="http://schemas.microsoft.com/office/word/2010/wordprocessingGroup">
                    <wpg:wgp>
                      <wpg:cNvGrpSpPr/>
                      <wpg:grpSpPr>
                        <a:xfrm rot="244319">
                          <a:off x="0" y="0"/>
                          <a:ext cx="857250" cy="697865"/>
                          <a:chOff x="213171" y="257051"/>
                          <a:chExt cx="662606" cy="578850"/>
                        </a:xfrm>
                        <a:solidFill>
                          <a:schemeClr val="accent2">
                            <a:lumMod val="40000"/>
                            <a:lumOff val="60000"/>
                          </a:schemeClr>
                        </a:solidFill>
                      </wpg:grpSpPr>
                      <wps:wsp>
                        <wps:cNvPr id="662187724" name="Полілінія: фігура 662187724"/>
                        <wps:cNvSpPr/>
                        <wps:spPr>
                          <a:xfrm>
                            <a:off x="835155" y="795279"/>
                            <a:ext cx="40622" cy="40622"/>
                          </a:xfrm>
                          <a:custGeom>
                            <a:avLst/>
                            <a:gdLst>
                              <a:gd name="connsiteX0" fmla="*/ 40622 w 40622"/>
                              <a:gd name="connsiteY0" fmla="*/ 20311 h 40622"/>
                              <a:gd name="connsiteX1" fmla="*/ 20311 w 40622"/>
                              <a:gd name="connsiteY1" fmla="*/ 40622 h 40622"/>
                              <a:gd name="connsiteX2" fmla="*/ 0 w 40622"/>
                              <a:gd name="connsiteY2" fmla="*/ 20311 h 40622"/>
                              <a:gd name="connsiteX3" fmla="*/ 20311 w 40622"/>
                              <a:gd name="connsiteY3" fmla="*/ 0 h 40622"/>
                              <a:gd name="connsiteX4" fmla="*/ 40622 w 40622"/>
                              <a:gd name="connsiteY4" fmla="*/ 20311 h 406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622" h="40622">
                                <a:moveTo>
                                  <a:pt x="40622" y="20311"/>
                                </a:moveTo>
                                <a:cubicBezTo>
                                  <a:pt x="40622" y="31529"/>
                                  <a:pt x="31529" y="40622"/>
                                  <a:pt x="20311" y="40622"/>
                                </a:cubicBezTo>
                                <a:cubicBezTo>
                                  <a:pt x="9094" y="40622"/>
                                  <a:pt x="0" y="31529"/>
                                  <a:pt x="0" y="20311"/>
                                </a:cubicBezTo>
                                <a:cubicBezTo>
                                  <a:pt x="0" y="9094"/>
                                  <a:pt x="9094" y="0"/>
                                  <a:pt x="20311" y="0"/>
                                </a:cubicBezTo>
                                <a:cubicBezTo>
                                  <a:pt x="31529" y="0"/>
                                  <a:pt x="40622" y="9094"/>
                                  <a:pt x="40622" y="20311"/>
                                </a:cubicBezTo>
                                <a:close/>
                              </a:path>
                            </a:pathLst>
                          </a:custGeom>
                          <a:grpFill/>
                          <a:ln w="226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00823153" name="Полілінія: фігура 700823153"/>
                        <wps:cNvSpPr/>
                        <wps:spPr>
                          <a:xfrm>
                            <a:off x="800872" y="564219"/>
                            <a:ext cx="40622" cy="40622"/>
                          </a:xfrm>
                          <a:custGeom>
                            <a:avLst/>
                            <a:gdLst>
                              <a:gd name="connsiteX0" fmla="*/ 40622 w 40622"/>
                              <a:gd name="connsiteY0" fmla="*/ 20311 h 40622"/>
                              <a:gd name="connsiteX1" fmla="*/ 20311 w 40622"/>
                              <a:gd name="connsiteY1" fmla="*/ 40622 h 40622"/>
                              <a:gd name="connsiteX2" fmla="*/ 0 w 40622"/>
                              <a:gd name="connsiteY2" fmla="*/ 20311 h 40622"/>
                              <a:gd name="connsiteX3" fmla="*/ 20311 w 40622"/>
                              <a:gd name="connsiteY3" fmla="*/ 0 h 40622"/>
                              <a:gd name="connsiteX4" fmla="*/ 40622 w 40622"/>
                              <a:gd name="connsiteY4" fmla="*/ 20311 h 406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622" h="40622">
                                <a:moveTo>
                                  <a:pt x="40622" y="20311"/>
                                </a:moveTo>
                                <a:cubicBezTo>
                                  <a:pt x="40622" y="31529"/>
                                  <a:pt x="31529" y="40622"/>
                                  <a:pt x="20311" y="40622"/>
                                </a:cubicBezTo>
                                <a:cubicBezTo>
                                  <a:pt x="9094" y="40622"/>
                                  <a:pt x="0" y="31529"/>
                                  <a:pt x="0" y="20311"/>
                                </a:cubicBezTo>
                                <a:cubicBezTo>
                                  <a:pt x="0" y="9094"/>
                                  <a:pt x="9094" y="0"/>
                                  <a:pt x="20311" y="0"/>
                                </a:cubicBezTo>
                                <a:cubicBezTo>
                                  <a:pt x="31529" y="0"/>
                                  <a:pt x="40622" y="9094"/>
                                  <a:pt x="40622" y="20311"/>
                                </a:cubicBezTo>
                                <a:close/>
                              </a:path>
                            </a:pathLst>
                          </a:custGeom>
                          <a:grpFill/>
                          <a:ln w="226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83439795" name="Полілінія: фігура 2083439795"/>
                        <wps:cNvSpPr/>
                        <wps:spPr>
                          <a:xfrm>
                            <a:off x="760248" y="686091"/>
                            <a:ext cx="40622" cy="40622"/>
                          </a:xfrm>
                          <a:custGeom>
                            <a:avLst/>
                            <a:gdLst>
                              <a:gd name="connsiteX0" fmla="*/ 40622 w 40622"/>
                              <a:gd name="connsiteY0" fmla="*/ 20311 h 40622"/>
                              <a:gd name="connsiteX1" fmla="*/ 20311 w 40622"/>
                              <a:gd name="connsiteY1" fmla="*/ 40622 h 40622"/>
                              <a:gd name="connsiteX2" fmla="*/ 0 w 40622"/>
                              <a:gd name="connsiteY2" fmla="*/ 20311 h 40622"/>
                              <a:gd name="connsiteX3" fmla="*/ 20311 w 40622"/>
                              <a:gd name="connsiteY3" fmla="*/ 0 h 40622"/>
                              <a:gd name="connsiteX4" fmla="*/ 40622 w 40622"/>
                              <a:gd name="connsiteY4" fmla="*/ 20311 h 406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622" h="40622">
                                <a:moveTo>
                                  <a:pt x="40622" y="20311"/>
                                </a:moveTo>
                                <a:cubicBezTo>
                                  <a:pt x="40622" y="31529"/>
                                  <a:pt x="31529" y="40622"/>
                                  <a:pt x="20311" y="40622"/>
                                </a:cubicBezTo>
                                <a:cubicBezTo>
                                  <a:pt x="9094" y="40622"/>
                                  <a:pt x="0" y="31529"/>
                                  <a:pt x="0" y="20311"/>
                                </a:cubicBezTo>
                                <a:cubicBezTo>
                                  <a:pt x="0" y="9094"/>
                                  <a:pt x="9094" y="0"/>
                                  <a:pt x="20311" y="0"/>
                                </a:cubicBezTo>
                                <a:cubicBezTo>
                                  <a:pt x="31529" y="0"/>
                                  <a:pt x="40622" y="9094"/>
                                  <a:pt x="40622" y="20311"/>
                                </a:cubicBezTo>
                                <a:close/>
                              </a:path>
                            </a:pathLst>
                          </a:custGeom>
                          <a:grpFill/>
                          <a:ln w="226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44345738" name="Полілінія: фігура 1544345738"/>
                        <wps:cNvSpPr/>
                        <wps:spPr>
                          <a:xfrm>
                            <a:off x="557131" y="706402"/>
                            <a:ext cx="40622" cy="40622"/>
                          </a:xfrm>
                          <a:custGeom>
                            <a:avLst/>
                            <a:gdLst>
                              <a:gd name="connsiteX0" fmla="*/ 40622 w 40622"/>
                              <a:gd name="connsiteY0" fmla="*/ 20311 h 40622"/>
                              <a:gd name="connsiteX1" fmla="*/ 20311 w 40622"/>
                              <a:gd name="connsiteY1" fmla="*/ 40622 h 40622"/>
                              <a:gd name="connsiteX2" fmla="*/ 0 w 40622"/>
                              <a:gd name="connsiteY2" fmla="*/ 20311 h 40622"/>
                              <a:gd name="connsiteX3" fmla="*/ 20311 w 40622"/>
                              <a:gd name="connsiteY3" fmla="*/ 0 h 40622"/>
                              <a:gd name="connsiteX4" fmla="*/ 40622 w 40622"/>
                              <a:gd name="connsiteY4" fmla="*/ 20311 h 406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622" h="40622">
                                <a:moveTo>
                                  <a:pt x="40622" y="20311"/>
                                </a:moveTo>
                                <a:cubicBezTo>
                                  <a:pt x="40622" y="31529"/>
                                  <a:pt x="31529" y="40622"/>
                                  <a:pt x="20311" y="40622"/>
                                </a:cubicBezTo>
                                <a:cubicBezTo>
                                  <a:pt x="9094" y="40622"/>
                                  <a:pt x="0" y="31529"/>
                                  <a:pt x="0" y="20311"/>
                                </a:cubicBezTo>
                                <a:cubicBezTo>
                                  <a:pt x="0" y="9094"/>
                                  <a:pt x="9094" y="0"/>
                                  <a:pt x="20311" y="0"/>
                                </a:cubicBezTo>
                                <a:cubicBezTo>
                                  <a:pt x="31529" y="0"/>
                                  <a:pt x="40622" y="9094"/>
                                  <a:pt x="40622" y="20311"/>
                                </a:cubicBezTo>
                                <a:close/>
                              </a:path>
                            </a:pathLst>
                          </a:custGeom>
                          <a:grpFill/>
                          <a:ln w="226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75533189" name="Полілінія: фігура 675533189"/>
                        <wps:cNvSpPr/>
                        <wps:spPr>
                          <a:xfrm>
                            <a:off x="536817" y="320475"/>
                            <a:ext cx="40622" cy="40622"/>
                          </a:xfrm>
                          <a:custGeom>
                            <a:avLst/>
                            <a:gdLst>
                              <a:gd name="connsiteX0" fmla="*/ 40622 w 40622"/>
                              <a:gd name="connsiteY0" fmla="*/ 20311 h 40622"/>
                              <a:gd name="connsiteX1" fmla="*/ 20311 w 40622"/>
                              <a:gd name="connsiteY1" fmla="*/ 40622 h 40622"/>
                              <a:gd name="connsiteX2" fmla="*/ 0 w 40622"/>
                              <a:gd name="connsiteY2" fmla="*/ 20311 h 40622"/>
                              <a:gd name="connsiteX3" fmla="*/ 20311 w 40622"/>
                              <a:gd name="connsiteY3" fmla="*/ 0 h 40622"/>
                              <a:gd name="connsiteX4" fmla="*/ 40622 w 40622"/>
                              <a:gd name="connsiteY4" fmla="*/ 20311 h 406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622" h="40622">
                                <a:moveTo>
                                  <a:pt x="40622" y="20311"/>
                                </a:moveTo>
                                <a:cubicBezTo>
                                  <a:pt x="40622" y="31529"/>
                                  <a:pt x="31529" y="40622"/>
                                  <a:pt x="20311" y="40622"/>
                                </a:cubicBezTo>
                                <a:cubicBezTo>
                                  <a:pt x="9094" y="40622"/>
                                  <a:pt x="0" y="31529"/>
                                  <a:pt x="0" y="20311"/>
                                </a:cubicBezTo>
                                <a:cubicBezTo>
                                  <a:pt x="0" y="9094"/>
                                  <a:pt x="9094" y="0"/>
                                  <a:pt x="20311" y="0"/>
                                </a:cubicBezTo>
                                <a:cubicBezTo>
                                  <a:pt x="31529" y="0"/>
                                  <a:pt x="40622" y="9094"/>
                                  <a:pt x="40622" y="20311"/>
                                </a:cubicBezTo>
                                <a:close/>
                              </a:path>
                            </a:pathLst>
                          </a:custGeom>
                          <a:grpFill/>
                          <a:ln w="226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97432378" name="Полілінія: фігура 1397432378"/>
                        <wps:cNvSpPr/>
                        <wps:spPr>
                          <a:xfrm flipH="1">
                            <a:off x="447426" y="397521"/>
                            <a:ext cx="69155" cy="69290"/>
                          </a:xfrm>
                          <a:custGeom>
                            <a:avLst/>
                            <a:gdLst>
                              <a:gd name="connsiteX0" fmla="*/ 40622 w 40622"/>
                              <a:gd name="connsiteY0" fmla="*/ 20311 h 40622"/>
                              <a:gd name="connsiteX1" fmla="*/ 20311 w 40622"/>
                              <a:gd name="connsiteY1" fmla="*/ 40622 h 40622"/>
                              <a:gd name="connsiteX2" fmla="*/ 0 w 40622"/>
                              <a:gd name="connsiteY2" fmla="*/ 20311 h 40622"/>
                              <a:gd name="connsiteX3" fmla="*/ 20311 w 40622"/>
                              <a:gd name="connsiteY3" fmla="*/ 0 h 40622"/>
                              <a:gd name="connsiteX4" fmla="*/ 40622 w 40622"/>
                              <a:gd name="connsiteY4" fmla="*/ 20311 h 406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622" h="40622">
                                <a:moveTo>
                                  <a:pt x="40622" y="20311"/>
                                </a:moveTo>
                                <a:cubicBezTo>
                                  <a:pt x="40622" y="31529"/>
                                  <a:pt x="31529" y="40622"/>
                                  <a:pt x="20311" y="40622"/>
                                </a:cubicBezTo>
                                <a:cubicBezTo>
                                  <a:pt x="9094" y="40622"/>
                                  <a:pt x="0" y="31529"/>
                                  <a:pt x="0" y="20311"/>
                                </a:cubicBezTo>
                                <a:cubicBezTo>
                                  <a:pt x="0" y="9094"/>
                                  <a:pt x="9094" y="0"/>
                                  <a:pt x="20311" y="0"/>
                                </a:cubicBezTo>
                                <a:cubicBezTo>
                                  <a:pt x="31529" y="0"/>
                                  <a:pt x="40622" y="9094"/>
                                  <a:pt x="40622" y="20311"/>
                                </a:cubicBezTo>
                                <a:close/>
                              </a:path>
                            </a:pathLst>
                          </a:custGeom>
                          <a:grpFill/>
                          <a:ln w="226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46656246" name="Полілінія: фігура 1246656246"/>
                        <wps:cNvSpPr/>
                        <wps:spPr>
                          <a:xfrm>
                            <a:off x="213171" y="319683"/>
                            <a:ext cx="40622" cy="40622"/>
                          </a:xfrm>
                          <a:custGeom>
                            <a:avLst/>
                            <a:gdLst>
                              <a:gd name="connsiteX0" fmla="*/ 40622 w 40622"/>
                              <a:gd name="connsiteY0" fmla="*/ 20311 h 40622"/>
                              <a:gd name="connsiteX1" fmla="*/ 20311 w 40622"/>
                              <a:gd name="connsiteY1" fmla="*/ 40622 h 40622"/>
                              <a:gd name="connsiteX2" fmla="*/ 0 w 40622"/>
                              <a:gd name="connsiteY2" fmla="*/ 20311 h 40622"/>
                              <a:gd name="connsiteX3" fmla="*/ 20311 w 40622"/>
                              <a:gd name="connsiteY3" fmla="*/ 0 h 40622"/>
                              <a:gd name="connsiteX4" fmla="*/ 40622 w 40622"/>
                              <a:gd name="connsiteY4" fmla="*/ 20311 h 406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622" h="40622">
                                <a:moveTo>
                                  <a:pt x="40622" y="20311"/>
                                </a:moveTo>
                                <a:cubicBezTo>
                                  <a:pt x="40622" y="31529"/>
                                  <a:pt x="31529" y="40622"/>
                                  <a:pt x="20311" y="40622"/>
                                </a:cubicBezTo>
                                <a:cubicBezTo>
                                  <a:pt x="9094" y="40622"/>
                                  <a:pt x="0" y="31529"/>
                                  <a:pt x="0" y="20311"/>
                                </a:cubicBezTo>
                                <a:cubicBezTo>
                                  <a:pt x="0" y="9094"/>
                                  <a:pt x="9094" y="0"/>
                                  <a:pt x="20311" y="0"/>
                                </a:cubicBezTo>
                                <a:cubicBezTo>
                                  <a:pt x="31529" y="0"/>
                                  <a:pt x="40622" y="9094"/>
                                  <a:pt x="40622" y="20311"/>
                                </a:cubicBezTo>
                                <a:close/>
                              </a:path>
                            </a:pathLst>
                          </a:custGeom>
                          <a:grpFill/>
                          <a:ln w="226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87451271" name="Полілінія: фігура 1387451271"/>
                        <wps:cNvSpPr/>
                        <wps:spPr>
                          <a:xfrm>
                            <a:off x="412056" y="367308"/>
                            <a:ext cx="40622" cy="40622"/>
                          </a:xfrm>
                          <a:custGeom>
                            <a:avLst/>
                            <a:gdLst>
                              <a:gd name="connsiteX0" fmla="*/ 40622 w 40622"/>
                              <a:gd name="connsiteY0" fmla="*/ 20311 h 40622"/>
                              <a:gd name="connsiteX1" fmla="*/ 20311 w 40622"/>
                              <a:gd name="connsiteY1" fmla="*/ 40622 h 40622"/>
                              <a:gd name="connsiteX2" fmla="*/ 0 w 40622"/>
                              <a:gd name="connsiteY2" fmla="*/ 20311 h 40622"/>
                              <a:gd name="connsiteX3" fmla="*/ 20311 w 40622"/>
                              <a:gd name="connsiteY3" fmla="*/ 0 h 40622"/>
                              <a:gd name="connsiteX4" fmla="*/ 40622 w 40622"/>
                              <a:gd name="connsiteY4" fmla="*/ 20311 h 406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622" h="40622">
                                <a:moveTo>
                                  <a:pt x="40622" y="20311"/>
                                </a:moveTo>
                                <a:cubicBezTo>
                                  <a:pt x="40622" y="31529"/>
                                  <a:pt x="31529" y="40622"/>
                                  <a:pt x="20311" y="40622"/>
                                </a:cubicBezTo>
                                <a:cubicBezTo>
                                  <a:pt x="9094" y="40622"/>
                                  <a:pt x="0" y="31529"/>
                                  <a:pt x="0" y="20311"/>
                                </a:cubicBezTo>
                                <a:cubicBezTo>
                                  <a:pt x="0" y="9094"/>
                                  <a:pt x="9094" y="0"/>
                                  <a:pt x="20311" y="0"/>
                                </a:cubicBezTo>
                                <a:cubicBezTo>
                                  <a:pt x="31529" y="0"/>
                                  <a:pt x="40622" y="9094"/>
                                  <a:pt x="40622" y="20311"/>
                                </a:cubicBezTo>
                                <a:close/>
                              </a:path>
                            </a:pathLst>
                          </a:custGeom>
                          <a:grpFill/>
                          <a:ln w="226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0179317" name="Полілінія: фігура 590179317"/>
                        <wps:cNvSpPr/>
                        <wps:spPr>
                          <a:xfrm>
                            <a:off x="666503" y="372965"/>
                            <a:ext cx="40622" cy="40622"/>
                          </a:xfrm>
                          <a:custGeom>
                            <a:avLst/>
                            <a:gdLst>
                              <a:gd name="connsiteX0" fmla="*/ 40622 w 40622"/>
                              <a:gd name="connsiteY0" fmla="*/ 20311 h 40622"/>
                              <a:gd name="connsiteX1" fmla="*/ 20311 w 40622"/>
                              <a:gd name="connsiteY1" fmla="*/ 40622 h 40622"/>
                              <a:gd name="connsiteX2" fmla="*/ 0 w 40622"/>
                              <a:gd name="connsiteY2" fmla="*/ 20311 h 40622"/>
                              <a:gd name="connsiteX3" fmla="*/ 20311 w 40622"/>
                              <a:gd name="connsiteY3" fmla="*/ 0 h 40622"/>
                              <a:gd name="connsiteX4" fmla="*/ 40622 w 40622"/>
                              <a:gd name="connsiteY4" fmla="*/ 20311 h 406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622" h="40622">
                                <a:moveTo>
                                  <a:pt x="40622" y="20311"/>
                                </a:moveTo>
                                <a:cubicBezTo>
                                  <a:pt x="40622" y="31529"/>
                                  <a:pt x="31529" y="40622"/>
                                  <a:pt x="20311" y="40622"/>
                                </a:cubicBezTo>
                                <a:cubicBezTo>
                                  <a:pt x="9094" y="40622"/>
                                  <a:pt x="0" y="31529"/>
                                  <a:pt x="0" y="20311"/>
                                </a:cubicBezTo>
                                <a:cubicBezTo>
                                  <a:pt x="0" y="9094"/>
                                  <a:pt x="9094" y="0"/>
                                  <a:pt x="20311" y="0"/>
                                </a:cubicBezTo>
                                <a:cubicBezTo>
                                  <a:pt x="31529" y="0"/>
                                  <a:pt x="40622" y="9094"/>
                                  <a:pt x="40622" y="20311"/>
                                </a:cubicBezTo>
                                <a:close/>
                              </a:path>
                            </a:pathLst>
                          </a:custGeom>
                          <a:grpFill/>
                          <a:ln w="226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12316980" name="Полілінія: фігура 2112316980"/>
                        <wps:cNvSpPr/>
                        <wps:spPr>
                          <a:xfrm>
                            <a:off x="755753" y="465363"/>
                            <a:ext cx="40622" cy="40622"/>
                          </a:xfrm>
                          <a:custGeom>
                            <a:avLst/>
                            <a:gdLst>
                              <a:gd name="connsiteX0" fmla="*/ 40622 w 40622"/>
                              <a:gd name="connsiteY0" fmla="*/ 20311 h 40622"/>
                              <a:gd name="connsiteX1" fmla="*/ 20311 w 40622"/>
                              <a:gd name="connsiteY1" fmla="*/ 40622 h 40622"/>
                              <a:gd name="connsiteX2" fmla="*/ 0 w 40622"/>
                              <a:gd name="connsiteY2" fmla="*/ 20311 h 40622"/>
                              <a:gd name="connsiteX3" fmla="*/ 20311 w 40622"/>
                              <a:gd name="connsiteY3" fmla="*/ 0 h 40622"/>
                              <a:gd name="connsiteX4" fmla="*/ 40622 w 40622"/>
                              <a:gd name="connsiteY4" fmla="*/ 20311 h 406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622" h="40622">
                                <a:moveTo>
                                  <a:pt x="40622" y="20311"/>
                                </a:moveTo>
                                <a:cubicBezTo>
                                  <a:pt x="40622" y="31529"/>
                                  <a:pt x="31529" y="40622"/>
                                  <a:pt x="20311" y="40622"/>
                                </a:cubicBezTo>
                                <a:cubicBezTo>
                                  <a:pt x="9094" y="40622"/>
                                  <a:pt x="0" y="31529"/>
                                  <a:pt x="0" y="20311"/>
                                </a:cubicBezTo>
                                <a:cubicBezTo>
                                  <a:pt x="0" y="9094"/>
                                  <a:pt x="9094" y="0"/>
                                  <a:pt x="20311" y="0"/>
                                </a:cubicBezTo>
                                <a:cubicBezTo>
                                  <a:pt x="31529" y="0"/>
                                  <a:pt x="40622" y="9094"/>
                                  <a:pt x="40622" y="20311"/>
                                </a:cubicBezTo>
                                <a:close/>
                              </a:path>
                            </a:pathLst>
                          </a:custGeom>
                          <a:grpFill/>
                          <a:ln w="226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19526" name="Полілінія: фігура 19519526"/>
                        <wps:cNvSpPr/>
                        <wps:spPr>
                          <a:xfrm>
                            <a:off x="679787" y="654833"/>
                            <a:ext cx="40622" cy="40622"/>
                          </a:xfrm>
                          <a:custGeom>
                            <a:avLst/>
                            <a:gdLst>
                              <a:gd name="connsiteX0" fmla="*/ 40622 w 40622"/>
                              <a:gd name="connsiteY0" fmla="*/ 20311 h 40622"/>
                              <a:gd name="connsiteX1" fmla="*/ 20311 w 40622"/>
                              <a:gd name="connsiteY1" fmla="*/ 40622 h 40622"/>
                              <a:gd name="connsiteX2" fmla="*/ 0 w 40622"/>
                              <a:gd name="connsiteY2" fmla="*/ 20311 h 40622"/>
                              <a:gd name="connsiteX3" fmla="*/ 20311 w 40622"/>
                              <a:gd name="connsiteY3" fmla="*/ 0 h 40622"/>
                              <a:gd name="connsiteX4" fmla="*/ 40622 w 40622"/>
                              <a:gd name="connsiteY4" fmla="*/ 20311 h 406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622" h="40622">
                                <a:moveTo>
                                  <a:pt x="40622" y="20311"/>
                                </a:moveTo>
                                <a:cubicBezTo>
                                  <a:pt x="40622" y="31529"/>
                                  <a:pt x="31529" y="40622"/>
                                  <a:pt x="20311" y="40622"/>
                                </a:cubicBezTo>
                                <a:cubicBezTo>
                                  <a:pt x="9094" y="40622"/>
                                  <a:pt x="0" y="31529"/>
                                  <a:pt x="0" y="20311"/>
                                </a:cubicBezTo>
                                <a:cubicBezTo>
                                  <a:pt x="0" y="9094"/>
                                  <a:pt x="9094" y="0"/>
                                  <a:pt x="20311" y="0"/>
                                </a:cubicBezTo>
                                <a:cubicBezTo>
                                  <a:pt x="31529" y="0"/>
                                  <a:pt x="40622" y="9094"/>
                                  <a:pt x="40622" y="20311"/>
                                </a:cubicBezTo>
                                <a:close/>
                              </a:path>
                            </a:pathLst>
                          </a:custGeom>
                          <a:grpFill/>
                          <a:ln w="226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6897130" name="Полілінія: фігура 66897130"/>
                        <wps:cNvSpPr/>
                        <wps:spPr>
                          <a:xfrm>
                            <a:off x="328250" y="494295"/>
                            <a:ext cx="40622" cy="40622"/>
                          </a:xfrm>
                          <a:custGeom>
                            <a:avLst/>
                            <a:gdLst>
                              <a:gd name="connsiteX0" fmla="*/ 40622 w 40622"/>
                              <a:gd name="connsiteY0" fmla="*/ 20311 h 40622"/>
                              <a:gd name="connsiteX1" fmla="*/ 20311 w 40622"/>
                              <a:gd name="connsiteY1" fmla="*/ 40622 h 40622"/>
                              <a:gd name="connsiteX2" fmla="*/ 0 w 40622"/>
                              <a:gd name="connsiteY2" fmla="*/ 20311 h 40622"/>
                              <a:gd name="connsiteX3" fmla="*/ 20311 w 40622"/>
                              <a:gd name="connsiteY3" fmla="*/ 0 h 40622"/>
                              <a:gd name="connsiteX4" fmla="*/ 40622 w 40622"/>
                              <a:gd name="connsiteY4" fmla="*/ 20311 h 406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622" h="40622">
                                <a:moveTo>
                                  <a:pt x="40622" y="20311"/>
                                </a:moveTo>
                                <a:cubicBezTo>
                                  <a:pt x="40622" y="31529"/>
                                  <a:pt x="31529" y="40622"/>
                                  <a:pt x="20311" y="40622"/>
                                </a:cubicBezTo>
                                <a:cubicBezTo>
                                  <a:pt x="9094" y="40622"/>
                                  <a:pt x="0" y="31529"/>
                                  <a:pt x="0" y="20311"/>
                                </a:cubicBezTo>
                                <a:cubicBezTo>
                                  <a:pt x="0" y="9094"/>
                                  <a:pt x="9094" y="0"/>
                                  <a:pt x="20311" y="0"/>
                                </a:cubicBezTo>
                                <a:cubicBezTo>
                                  <a:pt x="31529" y="0"/>
                                  <a:pt x="40622" y="9094"/>
                                  <a:pt x="40622" y="20311"/>
                                </a:cubicBezTo>
                                <a:close/>
                              </a:path>
                            </a:pathLst>
                          </a:custGeom>
                          <a:grpFill/>
                          <a:ln w="226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7161278" name="Полілінія: фігура 167161278"/>
                        <wps:cNvSpPr/>
                        <wps:spPr>
                          <a:xfrm>
                            <a:off x="268768" y="257051"/>
                            <a:ext cx="40622" cy="40622"/>
                          </a:xfrm>
                          <a:custGeom>
                            <a:avLst/>
                            <a:gdLst>
                              <a:gd name="connsiteX0" fmla="*/ 40622 w 40622"/>
                              <a:gd name="connsiteY0" fmla="*/ 20311 h 40622"/>
                              <a:gd name="connsiteX1" fmla="*/ 20311 w 40622"/>
                              <a:gd name="connsiteY1" fmla="*/ 40622 h 40622"/>
                              <a:gd name="connsiteX2" fmla="*/ 0 w 40622"/>
                              <a:gd name="connsiteY2" fmla="*/ 20311 h 40622"/>
                              <a:gd name="connsiteX3" fmla="*/ 20311 w 40622"/>
                              <a:gd name="connsiteY3" fmla="*/ 0 h 40622"/>
                              <a:gd name="connsiteX4" fmla="*/ 40622 w 40622"/>
                              <a:gd name="connsiteY4" fmla="*/ 20311 h 406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622" h="40622">
                                <a:moveTo>
                                  <a:pt x="40622" y="20311"/>
                                </a:moveTo>
                                <a:cubicBezTo>
                                  <a:pt x="40622" y="31529"/>
                                  <a:pt x="31529" y="40622"/>
                                  <a:pt x="20311" y="40622"/>
                                </a:cubicBezTo>
                                <a:cubicBezTo>
                                  <a:pt x="9094" y="40622"/>
                                  <a:pt x="0" y="31529"/>
                                  <a:pt x="0" y="20311"/>
                                </a:cubicBezTo>
                                <a:cubicBezTo>
                                  <a:pt x="0" y="9094"/>
                                  <a:pt x="9094" y="0"/>
                                  <a:pt x="20311" y="0"/>
                                </a:cubicBezTo>
                                <a:cubicBezTo>
                                  <a:pt x="31529" y="0"/>
                                  <a:pt x="40622" y="9094"/>
                                  <a:pt x="40622" y="20311"/>
                                </a:cubicBezTo>
                                <a:close/>
                              </a:path>
                            </a:pathLst>
                          </a:custGeom>
                          <a:grpFill/>
                          <a:ln w="226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14972947" name="Полілінія: фігура 1414972947"/>
                        <wps:cNvSpPr/>
                        <wps:spPr>
                          <a:xfrm>
                            <a:off x="546974" y="574376"/>
                            <a:ext cx="40622" cy="40622"/>
                          </a:xfrm>
                          <a:custGeom>
                            <a:avLst/>
                            <a:gdLst>
                              <a:gd name="connsiteX0" fmla="*/ 40622 w 40622"/>
                              <a:gd name="connsiteY0" fmla="*/ 20311 h 40622"/>
                              <a:gd name="connsiteX1" fmla="*/ 20311 w 40622"/>
                              <a:gd name="connsiteY1" fmla="*/ 40622 h 40622"/>
                              <a:gd name="connsiteX2" fmla="*/ 0 w 40622"/>
                              <a:gd name="connsiteY2" fmla="*/ 20311 h 40622"/>
                              <a:gd name="connsiteX3" fmla="*/ 20311 w 40622"/>
                              <a:gd name="connsiteY3" fmla="*/ 0 h 40622"/>
                              <a:gd name="connsiteX4" fmla="*/ 40622 w 40622"/>
                              <a:gd name="connsiteY4" fmla="*/ 20311 h 406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622" h="40622">
                                <a:moveTo>
                                  <a:pt x="40622" y="20311"/>
                                </a:moveTo>
                                <a:cubicBezTo>
                                  <a:pt x="40622" y="31529"/>
                                  <a:pt x="31529" y="40622"/>
                                  <a:pt x="20311" y="40622"/>
                                </a:cubicBezTo>
                                <a:cubicBezTo>
                                  <a:pt x="9094" y="40622"/>
                                  <a:pt x="0" y="31529"/>
                                  <a:pt x="0" y="20311"/>
                                </a:cubicBezTo>
                                <a:cubicBezTo>
                                  <a:pt x="0" y="9094"/>
                                  <a:pt x="9094" y="0"/>
                                  <a:pt x="20311" y="0"/>
                                </a:cubicBezTo>
                                <a:cubicBezTo>
                                  <a:pt x="31529" y="0"/>
                                  <a:pt x="40622" y="9094"/>
                                  <a:pt x="40622" y="20311"/>
                                </a:cubicBezTo>
                                <a:close/>
                              </a:path>
                            </a:pathLst>
                          </a:custGeom>
                          <a:grpFill/>
                          <a:ln w="226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73877158" name="Полілінія: фігура 573877158"/>
                        <wps:cNvSpPr/>
                        <wps:spPr>
                          <a:xfrm>
                            <a:off x="689157" y="452504"/>
                            <a:ext cx="40622" cy="40622"/>
                          </a:xfrm>
                          <a:custGeom>
                            <a:avLst/>
                            <a:gdLst>
                              <a:gd name="connsiteX0" fmla="*/ 40622 w 40622"/>
                              <a:gd name="connsiteY0" fmla="*/ 20311 h 40622"/>
                              <a:gd name="connsiteX1" fmla="*/ 20311 w 40622"/>
                              <a:gd name="connsiteY1" fmla="*/ 40622 h 40622"/>
                              <a:gd name="connsiteX2" fmla="*/ 0 w 40622"/>
                              <a:gd name="connsiteY2" fmla="*/ 20311 h 40622"/>
                              <a:gd name="connsiteX3" fmla="*/ 20311 w 40622"/>
                              <a:gd name="connsiteY3" fmla="*/ 0 h 40622"/>
                              <a:gd name="connsiteX4" fmla="*/ 40622 w 40622"/>
                              <a:gd name="connsiteY4" fmla="*/ 20311 h 406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622" h="40622">
                                <a:moveTo>
                                  <a:pt x="40622" y="20311"/>
                                </a:moveTo>
                                <a:cubicBezTo>
                                  <a:pt x="40622" y="31529"/>
                                  <a:pt x="31529" y="40622"/>
                                  <a:pt x="20311" y="40622"/>
                                </a:cubicBezTo>
                                <a:cubicBezTo>
                                  <a:pt x="9094" y="40622"/>
                                  <a:pt x="0" y="31529"/>
                                  <a:pt x="0" y="20311"/>
                                </a:cubicBezTo>
                                <a:cubicBezTo>
                                  <a:pt x="0" y="9094"/>
                                  <a:pt x="9094" y="0"/>
                                  <a:pt x="20311" y="0"/>
                                </a:cubicBezTo>
                                <a:cubicBezTo>
                                  <a:pt x="31529" y="0"/>
                                  <a:pt x="40622" y="9094"/>
                                  <a:pt x="40622" y="20311"/>
                                </a:cubicBezTo>
                                <a:close/>
                              </a:path>
                            </a:pathLst>
                          </a:custGeom>
                          <a:grpFill/>
                          <a:ln w="226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48859902" name="Полілінія: фігура 648859902"/>
                        <wps:cNvSpPr/>
                        <wps:spPr>
                          <a:xfrm>
                            <a:off x="648532" y="554062"/>
                            <a:ext cx="40622" cy="40622"/>
                          </a:xfrm>
                          <a:custGeom>
                            <a:avLst/>
                            <a:gdLst>
                              <a:gd name="connsiteX0" fmla="*/ 40622 w 40622"/>
                              <a:gd name="connsiteY0" fmla="*/ 20311 h 40622"/>
                              <a:gd name="connsiteX1" fmla="*/ 20311 w 40622"/>
                              <a:gd name="connsiteY1" fmla="*/ 40622 h 40622"/>
                              <a:gd name="connsiteX2" fmla="*/ 0 w 40622"/>
                              <a:gd name="connsiteY2" fmla="*/ 20311 h 40622"/>
                              <a:gd name="connsiteX3" fmla="*/ 20311 w 40622"/>
                              <a:gd name="connsiteY3" fmla="*/ 0 h 40622"/>
                              <a:gd name="connsiteX4" fmla="*/ 40622 w 40622"/>
                              <a:gd name="connsiteY4" fmla="*/ 20311 h 406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622" h="40622">
                                <a:moveTo>
                                  <a:pt x="40622" y="20311"/>
                                </a:moveTo>
                                <a:cubicBezTo>
                                  <a:pt x="40622" y="31529"/>
                                  <a:pt x="31529" y="40622"/>
                                  <a:pt x="20311" y="40622"/>
                                </a:cubicBezTo>
                                <a:cubicBezTo>
                                  <a:pt x="9094" y="40622"/>
                                  <a:pt x="0" y="31529"/>
                                  <a:pt x="0" y="20311"/>
                                </a:cubicBezTo>
                                <a:cubicBezTo>
                                  <a:pt x="0" y="9094"/>
                                  <a:pt x="9094" y="0"/>
                                  <a:pt x="20311" y="0"/>
                                </a:cubicBezTo>
                                <a:cubicBezTo>
                                  <a:pt x="31529" y="0"/>
                                  <a:pt x="40622" y="9094"/>
                                  <a:pt x="40622" y="20311"/>
                                </a:cubicBezTo>
                                <a:close/>
                              </a:path>
                            </a:pathLst>
                          </a:custGeom>
                          <a:grpFill/>
                          <a:ln w="226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18075386" name="Полілінія: фігура 1818075386"/>
                        <wps:cNvSpPr/>
                        <wps:spPr>
                          <a:xfrm>
                            <a:off x="729780" y="513437"/>
                            <a:ext cx="20313" cy="20313"/>
                          </a:xfrm>
                          <a:custGeom>
                            <a:avLst/>
                            <a:gdLst>
                              <a:gd name="connsiteX0" fmla="*/ 20313 w 20313"/>
                              <a:gd name="connsiteY0" fmla="*/ 10157 h 20313"/>
                              <a:gd name="connsiteX1" fmla="*/ 10157 w 20313"/>
                              <a:gd name="connsiteY1" fmla="*/ 20313 h 20313"/>
                              <a:gd name="connsiteX2" fmla="*/ 0 w 20313"/>
                              <a:gd name="connsiteY2" fmla="*/ 10157 h 20313"/>
                              <a:gd name="connsiteX3" fmla="*/ 10157 w 20313"/>
                              <a:gd name="connsiteY3" fmla="*/ 0 h 20313"/>
                              <a:gd name="connsiteX4" fmla="*/ 20313 w 20313"/>
                              <a:gd name="connsiteY4" fmla="*/ 10157 h 203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313" h="20313">
                                <a:moveTo>
                                  <a:pt x="20313" y="10157"/>
                                </a:moveTo>
                                <a:cubicBezTo>
                                  <a:pt x="20313" y="15766"/>
                                  <a:pt x="15766" y="20313"/>
                                  <a:pt x="10157" y="20313"/>
                                </a:cubicBezTo>
                                <a:cubicBezTo>
                                  <a:pt x="4547" y="20313"/>
                                  <a:pt x="0" y="15766"/>
                                  <a:pt x="0" y="10157"/>
                                </a:cubicBezTo>
                                <a:cubicBezTo>
                                  <a:pt x="0" y="4547"/>
                                  <a:pt x="4547" y="0"/>
                                  <a:pt x="10157" y="0"/>
                                </a:cubicBezTo>
                                <a:cubicBezTo>
                                  <a:pt x="15766" y="0"/>
                                  <a:pt x="20313" y="4547"/>
                                  <a:pt x="20313" y="10157"/>
                                </a:cubicBezTo>
                                <a:close/>
                              </a:path>
                            </a:pathLst>
                          </a:custGeom>
                          <a:grpFill/>
                          <a:ln w="226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33457828" name="Полілінія: фігура 933457828"/>
                        <wps:cNvSpPr/>
                        <wps:spPr>
                          <a:xfrm>
                            <a:off x="618064" y="462658"/>
                            <a:ext cx="20313" cy="20313"/>
                          </a:xfrm>
                          <a:custGeom>
                            <a:avLst/>
                            <a:gdLst>
                              <a:gd name="connsiteX0" fmla="*/ 20313 w 20313"/>
                              <a:gd name="connsiteY0" fmla="*/ 10157 h 20313"/>
                              <a:gd name="connsiteX1" fmla="*/ 10157 w 20313"/>
                              <a:gd name="connsiteY1" fmla="*/ 20314 h 20313"/>
                              <a:gd name="connsiteX2" fmla="*/ 0 w 20313"/>
                              <a:gd name="connsiteY2" fmla="*/ 10157 h 20313"/>
                              <a:gd name="connsiteX3" fmla="*/ 10157 w 20313"/>
                              <a:gd name="connsiteY3" fmla="*/ 0 h 20313"/>
                              <a:gd name="connsiteX4" fmla="*/ 20313 w 20313"/>
                              <a:gd name="connsiteY4" fmla="*/ 10157 h 203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313" h="20313">
                                <a:moveTo>
                                  <a:pt x="20313" y="10157"/>
                                </a:moveTo>
                                <a:cubicBezTo>
                                  <a:pt x="20313" y="15766"/>
                                  <a:pt x="15766" y="20314"/>
                                  <a:pt x="10157" y="20314"/>
                                </a:cubicBezTo>
                                <a:cubicBezTo>
                                  <a:pt x="4547" y="20314"/>
                                  <a:pt x="0" y="15766"/>
                                  <a:pt x="0" y="10157"/>
                                </a:cubicBezTo>
                                <a:cubicBezTo>
                                  <a:pt x="0" y="4547"/>
                                  <a:pt x="4547" y="0"/>
                                  <a:pt x="10157" y="0"/>
                                </a:cubicBezTo>
                                <a:cubicBezTo>
                                  <a:pt x="15766" y="0"/>
                                  <a:pt x="20313" y="4547"/>
                                  <a:pt x="20313" y="10157"/>
                                </a:cubicBezTo>
                                <a:close/>
                              </a:path>
                            </a:pathLst>
                          </a:custGeom>
                          <a:grpFill/>
                          <a:ln w="226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41203938" name="Полілінія: фігура 1641203938"/>
                        <wps:cNvSpPr/>
                        <wps:spPr>
                          <a:xfrm>
                            <a:off x="739934" y="401722"/>
                            <a:ext cx="20313" cy="20313"/>
                          </a:xfrm>
                          <a:custGeom>
                            <a:avLst/>
                            <a:gdLst>
                              <a:gd name="connsiteX0" fmla="*/ 20314 w 20313"/>
                              <a:gd name="connsiteY0" fmla="*/ 10157 h 20313"/>
                              <a:gd name="connsiteX1" fmla="*/ 10157 w 20313"/>
                              <a:gd name="connsiteY1" fmla="*/ 20313 h 20313"/>
                              <a:gd name="connsiteX2" fmla="*/ 0 w 20313"/>
                              <a:gd name="connsiteY2" fmla="*/ 10157 h 20313"/>
                              <a:gd name="connsiteX3" fmla="*/ 10157 w 20313"/>
                              <a:gd name="connsiteY3" fmla="*/ 0 h 20313"/>
                              <a:gd name="connsiteX4" fmla="*/ 20314 w 20313"/>
                              <a:gd name="connsiteY4" fmla="*/ 10157 h 203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313" h="20313">
                                <a:moveTo>
                                  <a:pt x="20314" y="10157"/>
                                </a:moveTo>
                                <a:cubicBezTo>
                                  <a:pt x="20314" y="15766"/>
                                  <a:pt x="15766" y="20313"/>
                                  <a:pt x="10157" y="20313"/>
                                </a:cubicBezTo>
                                <a:cubicBezTo>
                                  <a:pt x="4547" y="20313"/>
                                  <a:pt x="0" y="15766"/>
                                  <a:pt x="0" y="10157"/>
                                </a:cubicBezTo>
                                <a:cubicBezTo>
                                  <a:pt x="0" y="4547"/>
                                  <a:pt x="4547" y="0"/>
                                  <a:pt x="10157" y="0"/>
                                </a:cubicBezTo>
                                <a:cubicBezTo>
                                  <a:pt x="15766" y="0"/>
                                  <a:pt x="20314" y="4547"/>
                                  <a:pt x="20314" y="10157"/>
                                </a:cubicBezTo>
                                <a:close/>
                              </a:path>
                            </a:pathLst>
                          </a:custGeom>
                          <a:grpFill/>
                          <a:ln w="226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36351040" name="Полілінія: фігура 2136351040"/>
                        <wps:cNvSpPr/>
                        <wps:spPr>
                          <a:xfrm>
                            <a:off x="557128" y="655621"/>
                            <a:ext cx="20313" cy="20313"/>
                          </a:xfrm>
                          <a:custGeom>
                            <a:avLst/>
                            <a:gdLst>
                              <a:gd name="connsiteX0" fmla="*/ 20313 w 20313"/>
                              <a:gd name="connsiteY0" fmla="*/ 10157 h 20313"/>
                              <a:gd name="connsiteX1" fmla="*/ 10157 w 20313"/>
                              <a:gd name="connsiteY1" fmla="*/ 20314 h 20313"/>
                              <a:gd name="connsiteX2" fmla="*/ 0 w 20313"/>
                              <a:gd name="connsiteY2" fmla="*/ 10157 h 20313"/>
                              <a:gd name="connsiteX3" fmla="*/ 10157 w 20313"/>
                              <a:gd name="connsiteY3" fmla="*/ 0 h 20313"/>
                              <a:gd name="connsiteX4" fmla="*/ 20313 w 20313"/>
                              <a:gd name="connsiteY4" fmla="*/ 10157 h 203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313" h="20313">
                                <a:moveTo>
                                  <a:pt x="20313" y="10157"/>
                                </a:moveTo>
                                <a:cubicBezTo>
                                  <a:pt x="20313" y="15766"/>
                                  <a:pt x="15766" y="20314"/>
                                  <a:pt x="10157" y="20314"/>
                                </a:cubicBezTo>
                                <a:cubicBezTo>
                                  <a:pt x="4547" y="20314"/>
                                  <a:pt x="0" y="15766"/>
                                  <a:pt x="0" y="10157"/>
                                </a:cubicBezTo>
                                <a:cubicBezTo>
                                  <a:pt x="0" y="4547"/>
                                  <a:pt x="4547" y="0"/>
                                  <a:pt x="10157" y="0"/>
                                </a:cubicBezTo>
                                <a:cubicBezTo>
                                  <a:pt x="15766" y="0"/>
                                  <a:pt x="20313" y="4547"/>
                                  <a:pt x="20313" y="10157"/>
                                </a:cubicBezTo>
                                <a:close/>
                              </a:path>
                            </a:pathLst>
                          </a:custGeom>
                          <a:grpFill/>
                          <a:ln w="226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14146974" name="Полілінія: фігура 1314146974"/>
                        <wps:cNvSpPr/>
                        <wps:spPr>
                          <a:xfrm>
                            <a:off x="607908" y="584530"/>
                            <a:ext cx="20313" cy="20313"/>
                          </a:xfrm>
                          <a:custGeom>
                            <a:avLst/>
                            <a:gdLst>
                              <a:gd name="connsiteX0" fmla="*/ 20313 w 20313"/>
                              <a:gd name="connsiteY0" fmla="*/ 10157 h 20313"/>
                              <a:gd name="connsiteX1" fmla="*/ 10157 w 20313"/>
                              <a:gd name="connsiteY1" fmla="*/ 20313 h 20313"/>
                              <a:gd name="connsiteX2" fmla="*/ 0 w 20313"/>
                              <a:gd name="connsiteY2" fmla="*/ 10157 h 20313"/>
                              <a:gd name="connsiteX3" fmla="*/ 10157 w 20313"/>
                              <a:gd name="connsiteY3" fmla="*/ 0 h 20313"/>
                              <a:gd name="connsiteX4" fmla="*/ 20313 w 20313"/>
                              <a:gd name="connsiteY4" fmla="*/ 10157 h 203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313" h="20313">
                                <a:moveTo>
                                  <a:pt x="20313" y="10157"/>
                                </a:moveTo>
                                <a:cubicBezTo>
                                  <a:pt x="20313" y="15766"/>
                                  <a:pt x="15766" y="20313"/>
                                  <a:pt x="10157" y="20313"/>
                                </a:cubicBezTo>
                                <a:cubicBezTo>
                                  <a:pt x="4547" y="20313"/>
                                  <a:pt x="0" y="15766"/>
                                  <a:pt x="0" y="10157"/>
                                </a:cubicBezTo>
                                <a:cubicBezTo>
                                  <a:pt x="0" y="4547"/>
                                  <a:pt x="4547" y="0"/>
                                  <a:pt x="10157" y="0"/>
                                </a:cubicBezTo>
                                <a:cubicBezTo>
                                  <a:pt x="15766" y="0"/>
                                  <a:pt x="20313" y="4547"/>
                                  <a:pt x="20313" y="10157"/>
                                </a:cubicBezTo>
                                <a:close/>
                              </a:path>
                            </a:pathLst>
                          </a:custGeom>
                          <a:grpFill/>
                          <a:ln w="226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1937739" name="Полілінія: фігура 111937739"/>
                        <wps:cNvSpPr/>
                        <wps:spPr>
                          <a:xfrm>
                            <a:off x="607908" y="645464"/>
                            <a:ext cx="20313" cy="20313"/>
                          </a:xfrm>
                          <a:custGeom>
                            <a:avLst/>
                            <a:gdLst>
                              <a:gd name="connsiteX0" fmla="*/ 20313 w 20313"/>
                              <a:gd name="connsiteY0" fmla="*/ 10157 h 20313"/>
                              <a:gd name="connsiteX1" fmla="*/ 10157 w 20313"/>
                              <a:gd name="connsiteY1" fmla="*/ 20314 h 20313"/>
                              <a:gd name="connsiteX2" fmla="*/ 0 w 20313"/>
                              <a:gd name="connsiteY2" fmla="*/ 10157 h 20313"/>
                              <a:gd name="connsiteX3" fmla="*/ 10157 w 20313"/>
                              <a:gd name="connsiteY3" fmla="*/ 0 h 20313"/>
                              <a:gd name="connsiteX4" fmla="*/ 20313 w 20313"/>
                              <a:gd name="connsiteY4" fmla="*/ 10157 h 203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313" h="20313">
                                <a:moveTo>
                                  <a:pt x="20313" y="10157"/>
                                </a:moveTo>
                                <a:cubicBezTo>
                                  <a:pt x="20313" y="15766"/>
                                  <a:pt x="15766" y="20314"/>
                                  <a:pt x="10157" y="20314"/>
                                </a:cubicBezTo>
                                <a:cubicBezTo>
                                  <a:pt x="4547" y="20314"/>
                                  <a:pt x="0" y="15766"/>
                                  <a:pt x="0" y="10157"/>
                                </a:cubicBezTo>
                                <a:cubicBezTo>
                                  <a:pt x="0" y="4547"/>
                                  <a:pt x="4547" y="0"/>
                                  <a:pt x="10157" y="0"/>
                                </a:cubicBezTo>
                                <a:cubicBezTo>
                                  <a:pt x="15766" y="0"/>
                                  <a:pt x="20313" y="4547"/>
                                  <a:pt x="20313" y="10157"/>
                                </a:cubicBezTo>
                                <a:close/>
                              </a:path>
                            </a:pathLst>
                          </a:custGeom>
                          <a:grpFill/>
                          <a:ln w="226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3140080" name="Полілінія: фігура 163140080"/>
                        <wps:cNvSpPr/>
                        <wps:spPr>
                          <a:xfrm>
                            <a:off x="648532" y="513437"/>
                            <a:ext cx="20313" cy="20313"/>
                          </a:xfrm>
                          <a:custGeom>
                            <a:avLst/>
                            <a:gdLst>
                              <a:gd name="connsiteX0" fmla="*/ 20314 w 20313"/>
                              <a:gd name="connsiteY0" fmla="*/ 10157 h 20313"/>
                              <a:gd name="connsiteX1" fmla="*/ 10157 w 20313"/>
                              <a:gd name="connsiteY1" fmla="*/ 20313 h 20313"/>
                              <a:gd name="connsiteX2" fmla="*/ 0 w 20313"/>
                              <a:gd name="connsiteY2" fmla="*/ 10157 h 20313"/>
                              <a:gd name="connsiteX3" fmla="*/ 10157 w 20313"/>
                              <a:gd name="connsiteY3" fmla="*/ 0 h 20313"/>
                              <a:gd name="connsiteX4" fmla="*/ 20314 w 20313"/>
                              <a:gd name="connsiteY4" fmla="*/ 10157 h 203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313" h="20313">
                                <a:moveTo>
                                  <a:pt x="20314" y="10157"/>
                                </a:moveTo>
                                <a:cubicBezTo>
                                  <a:pt x="20314" y="15766"/>
                                  <a:pt x="15766" y="20313"/>
                                  <a:pt x="10157" y="20313"/>
                                </a:cubicBezTo>
                                <a:cubicBezTo>
                                  <a:pt x="4547" y="20313"/>
                                  <a:pt x="0" y="15766"/>
                                  <a:pt x="0" y="10157"/>
                                </a:cubicBezTo>
                                <a:cubicBezTo>
                                  <a:pt x="0" y="4547"/>
                                  <a:pt x="4547" y="0"/>
                                  <a:pt x="10157" y="0"/>
                                </a:cubicBezTo>
                                <a:cubicBezTo>
                                  <a:pt x="15766" y="0"/>
                                  <a:pt x="20314" y="4547"/>
                                  <a:pt x="20314" y="10157"/>
                                </a:cubicBezTo>
                                <a:close/>
                              </a:path>
                            </a:pathLst>
                          </a:custGeom>
                          <a:grpFill/>
                          <a:ln w="226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BBAB4E7" id="Графіка 10" o:spid="_x0000_s1026" alt="A scattering of small circles" style="position:absolute;margin-left:-36.75pt;margin-top:-23.5pt;width:67.5pt;height:54.95pt;rotation:266861fd;z-index:251661312" coordorigin="2131,2570" coordsize="6626,578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">
                <v:shape id="Полілінія: фігура 662187724" o:spid="_x0000_s1027" style="position:absolute;left:8351;top:7952;width:406;height:407;visibility:visible;mso-wrap-style:square;v-text-anchor:middle" coordsize="40622,406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" path="m40622,20311v,11218,-9093,20311,-20311,20311c9094,40622,,31529,,20311,,9094,9094,,20311,,31529,,40622,9094,40622,20311xe" filled="f" stroked="f" strokeweight=".06283mm">
                  <v:stroke joinstyle="miter"/>
                  <v:path arrowok="t" o:connecttype="custom" o:connectlocs="40622,20311;20311,40622;0,20311;20311,0;40622,20311" o:connectangles="0,0,0,0,0"/>
                </v:shape>
                <v:shape id="Полілінія: фігура 700823153" o:spid="_x0000_s1028" style="position:absolute;left:8008;top:5642;width:406;height:406;visibility:visible;mso-wrap-style:square;v-text-anchor:middle" coordsize="40622,406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" path="m40622,20311v,11218,-9093,20311,-20311,20311c9094,40622,,31529,,20311,,9094,9094,,20311,,31529,,40622,9094,40622,20311xe" filled="f" stroked="f" strokeweight=".06283mm">
                  <v:stroke joinstyle="miter"/>
                  <v:path arrowok="t" o:connecttype="custom" o:connectlocs="40622,20311;20311,40622;0,20311;20311,0;40622,20311" o:connectangles="0,0,0,0,0"/>
                </v:shape>
                <v:shape id="Полілінія: фігура 2083439795" o:spid="_x0000_s1029" style="position:absolute;left:7602;top:6860;width:406;height:407;visibility:visible;mso-wrap-style:square;v-text-anchor:middle" coordsize="40622,406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" path="m40622,20311v,11218,-9093,20311,-20311,20311c9094,40622,,31529,,20311,,9094,9094,,20311,,31529,,40622,9094,40622,20311xe" filled="f" stroked="f" strokeweight=".06283mm">
                  <v:stroke joinstyle="miter"/>
                  <v:path arrowok="t" o:connecttype="custom" o:connectlocs="40622,20311;20311,40622;0,20311;20311,0;40622,20311" o:connectangles="0,0,0,0,0"/>
                </v:shape>
                <v:shape id="Полілінія: фігура 1544345738" o:spid="_x0000_s1030" style="position:absolute;left:5571;top:7064;width:406;height:406;visibility:visible;mso-wrap-style:square;v-text-anchor:middle" coordsize="40622,406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" path="m40622,20311v,11218,-9093,20311,-20311,20311c9094,40622,,31529,,20311,,9094,9094,,20311,,31529,,40622,9094,40622,20311xe" filled="f" stroked="f" strokeweight=".06283mm">
                  <v:stroke joinstyle="miter"/>
                  <v:path arrowok="t" o:connecttype="custom" o:connectlocs="40622,20311;20311,40622;0,20311;20311,0;40622,20311" o:connectangles="0,0,0,0,0"/>
                </v:shape>
                <v:shape id="Полілінія: фігура 675533189" o:spid="_x0000_s1031" style="position:absolute;left:5368;top:3204;width:406;height:406;visibility:visible;mso-wrap-style:square;v-text-anchor:middle" coordsize="40622,406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" path="m40622,20311v,11218,-9093,20311,-20311,20311c9094,40622,,31529,,20311,,9094,9094,,20311,,31529,,40622,9094,40622,20311xe" filled="f" stroked="f" strokeweight=".06283mm">
                  <v:stroke joinstyle="miter"/>
                  <v:path arrowok="t" o:connecttype="custom" o:connectlocs="40622,20311;20311,40622;0,20311;20311,0;40622,20311" o:connectangles="0,0,0,0,0"/>
                </v:shape>
                <v:shape id="Полілінія: фігура 1397432378" o:spid="_x0000_s1032" style="position:absolute;left:4474;top:3975;width:691;height:693;flip:x;visibility:visible;mso-wrap-style:square;v-text-anchor:middle" coordsize="40622,406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" path="m40622,20311v,11218,-9093,20311,-20311,20311c9094,40622,,31529,,20311,,9094,9094,,20311,,31529,,40622,9094,40622,20311xe" filled="f" stroked="f" strokeweight=".06283mm">
                  <v:stroke joinstyle="miter"/>
                  <v:path arrowok="t" o:connecttype="custom" o:connectlocs="69155,34645;34578,69290;0,34645;34578,0;69155,34645" o:connectangles="0,0,0,0,0"/>
                </v:shape>
                <v:shape id="Полілінія: фігура 1246656246" o:spid="_x0000_s1033" style="position:absolute;left:2131;top:3196;width:406;height:407;visibility:visible;mso-wrap-style:square;v-text-anchor:middle" coordsize="40622,406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" path="m40622,20311v,11218,-9093,20311,-20311,20311c9094,40622,,31529,,20311,,9094,9094,,20311,,31529,,40622,9094,40622,20311xe" filled="f" stroked="f" strokeweight=".06283mm">
                  <v:stroke joinstyle="miter"/>
                  <v:path arrowok="t" o:connecttype="custom" o:connectlocs="40622,20311;20311,40622;0,20311;20311,0;40622,20311" o:connectangles="0,0,0,0,0"/>
                </v:shape>
                <v:shape id="Полілінія: фігура 1387451271" o:spid="_x0000_s1034" style="position:absolute;left:4120;top:3673;width:406;height:406;visibility:visible;mso-wrap-style:square;v-text-anchor:middle" coordsize="40622,406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" path="m40622,20311v,11218,-9093,20311,-20311,20311c9094,40622,,31529,,20311,,9094,9094,,20311,,31529,,40622,9094,40622,20311xe" filled="f" stroked="f" strokeweight=".06283mm">
                  <v:stroke joinstyle="miter"/>
                  <v:path arrowok="t" o:connecttype="custom" o:connectlocs="40622,20311;20311,40622;0,20311;20311,0;40622,20311" o:connectangles="0,0,0,0,0"/>
                </v:shape>
                <v:shape id="Полілінія: фігура 590179317" o:spid="_x0000_s1035" style="position:absolute;left:6665;top:3729;width:406;height:406;visibility:visible;mso-wrap-style:square;v-text-anchor:middle" coordsize="40622,406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" path="m40622,20311v,11218,-9093,20311,-20311,20311c9094,40622,,31529,,20311,,9094,9094,,20311,,31529,,40622,9094,40622,20311xe" filled="f" stroked="f" strokeweight=".06283mm">
                  <v:stroke joinstyle="miter"/>
                  <v:path arrowok="t" o:connecttype="custom" o:connectlocs="40622,20311;20311,40622;0,20311;20311,0;40622,20311" o:connectangles="0,0,0,0,0"/>
                </v:shape>
                <v:shape id="Полілінія: фігура 2112316980" o:spid="_x0000_s1036" style="position:absolute;left:7557;top:4653;width:406;height:406;visibility:visible;mso-wrap-style:square;v-text-anchor:middle" coordsize="40622,406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" path="m40622,20311v,11218,-9093,20311,-20311,20311c9094,40622,,31529,,20311,,9094,9094,,20311,,31529,,40622,9094,40622,20311xe" filled="f" stroked="f" strokeweight=".06283mm">
                  <v:stroke joinstyle="miter"/>
                  <v:path arrowok="t" o:connecttype="custom" o:connectlocs="40622,20311;20311,40622;0,20311;20311,0;40622,20311" o:connectangles="0,0,0,0,0"/>
                </v:shape>
                <v:shape id="Полілінія: фігура 19519526" o:spid="_x0000_s1037" style="position:absolute;left:6797;top:6548;width:407;height:406;visibility:visible;mso-wrap-style:square;v-text-anchor:middle" coordsize="40622,406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" path="m40622,20311v,11218,-9093,20311,-20311,20311c9094,40622,,31529,,20311,,9094,9094,,20311,,31529,,40622,9094,40622,20311xe" filled="f" stroked="f" strokeweight=".06283mm">
                  <v:stroke joinstyle="miter"/>
                  <v:path arrowok="t" o:connecttype="custom" o:connectlocs="40622,20311;20311,40622;0,20311;20311,0;40622,20311" o:connectangles="0,0,0,0,0"/>
                </v:shape>
                <v:shape id="Полілінія: фігура 66897130" o:spid="_x0000_s1038" style="position:absolute;left:3282;top:4942;width:406;height:407;visibility:visible;mso-wrap-style:square;v-text-anchor:middle" coordsize="40622,406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" path="m40622,20311v,11218,-9093,20311,-20311,20311c9094,40622,,31529,,20311,,9094,9094,,20311,,31529,,40622,9094,40622,20311xe" filled="f" stroked="f" strokeweight=".06283mm">
                  <v:stroke joinstyle="miter"/>
                  <v:path arrowok="t" o:connecttype="custom" o:connectlocs="40622,20311;20311,40622;0,20311;20311,0;40622,20311" o:connectangles="0,0,0,0,0"/>
                </v:shape>
                <v:shape id="Полілінія: фігура 167161278" o:spid="_x0000_s1039" style="position:absolute;left:2687;top:2570;width:406;height:406;visibility:visible;mso-wrap-style:square;v-text-anchor:middle" coordsize="40622,406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" path="m40622,20311v,11218,-9093,20311,-20311,20311c9094,40622,,31529,,20311,,9094,9094,,20311,,31529,,40622,9094,40622,20311xe" filled="f" stroked="f" strokeweight=".06283mm">
                  <v:stroke joinstyle="miter"/>
                  <v:path arrowok="t" o:connecttype="custom" o:connectlocs="40622,20311;20311,40622;0,20311;20311,0;40622,20311" o:connectangles="0,0,0,0,0"/>
                </v:shape>
                <v:shape id="Полілінія: фігура 1414972947" o:spid="_x0000_s1040" style="position:absolute;left:5469;top:5743;width:406;height:406;visibility:visible;mso-wrap-style:square;v-text-anchor:middle" coordsize="40622,406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" path="m40622,20311v,11218,-9093,20311,-20311,20311c9094,40622,,31529,,20311,,9094,9094,,20311,,31529,,40622,9094,40622,20311xe" filled="f" stroked="f" strokeweight=".06283mm">
                  <v:stroke joinstyle="miter"/>
                  <v:path arrowok="t" o:connecttype="custom" o:connectlocs="40622,20311;20311,40622;0,20311;20311,0;40622,20311" o:connectangles="0,0,0,0,0"/>
                </v:shape>
                <v:shape id="Полілінія: фігура 573877158" o:spid="_x0000_s1041" style="position:absolute;left:6891;top:4525;width:406;height:406;visibility:visible;mso-wrap-style:square;v-text-anchor:middle" coordsize="40622,406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" path="m40622,20311v,11218,-9093,20311,-20311,20311c9094,40622,,31529,,20311,,9094,9094,,20311,,31529,,40622,9094,40622,20311xe" filled="f" stroked="f" strokeweight=".06283mm">
                  <v:stroke joinstyle="miter"/>
                  <v:path arrowok="t" o:connecttype="custom" o:connectlocs="40622,20311;20311,40622;0,20311;20311,0;40622,20311" o:connectangles="0,0,0,0,0"/>
                </v:shape>
                <v:shape id="Полілінія: фігура 648859902" o:spid="_x0000_s1042" style="position:absolute;left:6485;top:5540;width:406;height:406;visibility:visible;mso-wrap-style:square;v-text-anchor:middle" coordsize="40622,406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" path="m40622,20311v,11218,-9093,20311,-20311,20311c9094,40622,,31529,,20311,,9094,9094,,20311,,31529,,40622,9094,40622,20311xe" filled="f" stroked="f" strokeweight=".06283mm">
                  <v:stroke joinstyle="miter"/>
                  <v:path arrowok="t" o:connecttype="custom" o:connectlocs="40622,20311;20311,40622;0,20311;20311,0;40622,20311" o:connectangles="0,0,0,0,0"/>
                </v:shape>
                <v:shape id="Полілінія: фігура 1818075386" o:spid="_x0000_s1043" style="position:absolute;left:7297;top:5134;width:203;height:203;visibility:visible;mso-wrap-style:square;v-text-anchor:middle" coordsize="20313,203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" path="m20313,10157v,5609,-4547,10156,-10156,10156c4547,20313,,15766,,10157,,4547,4547,,10157,v5609,,10156,4547,10156,10157xe" filled="f" stroked="f" strokeweight=".06283mm">
                  <v:stroke joinstyle="miter"/>
                  <v:path arrowok="t" o:connecttype="custom" o:connectlocs="20313,10157;10157,20313;0,10157;10157,0;20313,10157" o:connectangles="0,0,0,0,0"/>
                </v:shape>
                <v:shape id="Полілінія: фігура 933457828" o:spid="_x0000_s1044" style="position:absolute;left:6180;top:4626;width:203;height:203;visibility:visible;mso-wrap-style:square;v-text-anchor:middle" coordsize="20313,203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" path="m20313,10157v,5609,-4547,10157,-10156,10157c4547,20314,,15766,,10157,,4547,4547,,10157,v5609,,10156,4547,10156,10157xe" filled="f" stroked="f" strokeweight=".06283mm">
                  <v:stroke joinstyle="miter"/>
                  <v:path arrowok="t" o:connecttype="custom" o:connectlocs="20313,10157;10157,20314;0,10157;10157,0;20313,10157" o:connectangles="0,0,0,0,0"/>
                </v:shape>
                <v:shape id="Полілінія: фігура 1641203938" o:spid="_x0000_s1045" style="position:absolute;left:7399;top:4017;width:203;height:203;visibility:visible;mso-wrap-style:square;v-text-anchor:middle" coordsize="20313,203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" path="m20314,10157v,5609,-4548,10156,-10157,10156c4547,20313,,15766,,10157,,4547,4547,,10157,v5609,,10157,4547,10157,10157xe" filled="f" stroked="f" strokeweight=".06283mm">
                  <v:stroke joinstyle="miter"/>
                  <v:path arrowok="t" o:connecttype="custom" o:connectlocs="20314,10157;10157,20313;0,10157;10157,0;20314,10157" o:connectangles="0,0,0,0,0"/>
                </v:shape>
                <v:shape id="Полілінія: фігура 2136351040" o:spid="_x0000_s1046" style="position:absolute;left:5571;top:6556;width:203;height:203;visibility:visible;mso-wrap-style:square;v-text-anchor:middle" coordsize="20313,203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" path="m20313,10157v,5609,-4547,10157,-10156,10157c4547,20314,,15766,,10157,,4547,4547,,10157,v5609,,10156,4547,10156,10157xe" filled="f" stroked="f" strokeweight=".06283mm">
                  <v:stroke joinstyle="miter"/>
                  <v:path arrowok="t" o:connecttype="custom" o:connectlocs="20313,10157;10157,20314;0,10157;10157,0;20313,10157" o:connectangles="0,0,0,0,0"/>
                </v:shape>
                <v:shape id="Полілінія: фігура 1314146974" o:spid="_x0000_s1047" style="position:absolute;left:6079;top:5845;width:203;height:203;visibility:visible;mso-wrap-style:square;v-text-anchor:middle" coordsize="20313,203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" path="m20313,10157v,5609,-4547,10156,-10156,10156c4547,20313,,15766,,10157,,4547,4547,,10157,v5609,,10156,4547,10156,10157xe" filled="f" stroked="f" strokeweight=".06283mm">
                  <v:stroke joinstyle="miter"/>
                  <v:path arrowok="t" o:connecttype="custom" o:connectlocs="20313,10157;10157,20313;0,10157;10157,0;20313,10157" o:connectangles="0,0,0,0,0"/>
                </v:shape>
                <v:shape id="Полілінія: фігура 111937739" o:spid="_x0000_s1048" style="position:absolute;left:6079;top:6454;width:203;height:203;visibility:visible;mso-wrap-style:square;v-text-anchor:middle" coordsize="20313,203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" path="m20313,10157v,5609,-4547,10157,-10156,10157c4547,20314,,15766,,10157,,4547,4547,,10157,v5609,,10156,4547,10156,10157xe" filled="f" stroked="f" strokeweight=".06283mm">
                  <v:stroke joinstyle="miter"/>
                  <v:path arrowok="t" o:connecttype="custom" o:connectlocs="20313,10157;10157,20314;0,10157;10157,0;20313,10157" o:connectangles="0,0,0,0,0"/>
                </v:shape>
                <v:shape id="Полілінія: фігура 163140080" o:spid="_x0000_s1049" style="position:absolute;left:6485;top:5134;width:203;height:203;visibility:visible;mso-wrap-style:square;v-text-anchor:middle" coordsize="20313,203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" path="m20314,10157v,5609,-4548,10156,-10157,10156c4547,20313,,15766,,10157,,4547,4547,,10157,v5609,,10157,4547,10157,10157xe" filled="f" stroked="f" strokeweight=".06283mm">
                  <v:stroke joinstyle="miter"/>
                  <v:path arrowok="t" o:connecttype="custom" o:connectlocs="20314,10157;10157,20313;0,10157;10157,0;20314,10157" o:connectangles="0,0,0,0,0"/>
                </v:shape>
              </v:group>
            </w:pict>
          </mc:Fallback>
        </mc:AlternateContent>
      </w:r>
    </w:p>
    <w:p w14:paraId="7E6A24F0" w14:textId="62620C5B" w:rsidR="00CB0187" w:rsidRDefault="00CB0187" w:rsidP="00CB0187">
      <w:pPr>
        <w:pStyle w:val="Header"/>
        <w:ind w:right="1080"/>
        <w:rPr>
          <w:rFonts w:ascii="Times New Roman" w:hAnsi="Times New Roman" w:cs="Times New Roman"/>
          <w:sz w:val="28"/>
          <w:szCs w:val="28"/>
        </w:rPr>
      </w:pPr>
      <w:r>
        <w:rPr>
          <w:noProof/>
        </w:rPr>
        <mc:AlternateContent>
          <mc:Choice Requires="wps">
            <w:drawing>
              <wp:anchor distT="0" distB="0" distL="114300" distR="114300" simplePos="0" relativeHeight="251665408" behindDoc="0" locked="0" layoutInCell="1" allowOverlap="1" wp14:anchorId="257A776F" wp14:editId="3F59C1D7">
                <wp:simplePos x="0" y="0"/>
                <wp:positionH relativeFrom="column">
                  <wp:posOffset>-316082</wp:posOffset>
                </wp:positionH>
                <wp:positionV relativeFrom="paragraph">
                  <wp:posOffset>-253206</wp:posOffset>
                </wp:positionV>
                <wp:extent cx="69883" cy="64803"/>
                <wp:effectExtent l="0" t="0" r="6350" b="11430"/>
                <wp:wrapNone/>
                <wp:docPr id="680372755" name="Полілінія: фігура 1"/>
                <wp:cNvGraphicFramePr/>
                <a:graphic xmlns:a="http://schemas.openxmlformats.org/drawingml/2006/main">
                  <a:graphicData uri="http://schemas.microsoft.com/office/word/2010/wordprocessingShape">
                    <wps:wsp>
                      <wps:cNvSpPr/>
                      <wps:spPr>
                        <a:xfrm rot="244319" flipH="1">
                          <a:off x="0" y="0"/>
                          <a:ext cx="69883" cy="64803"/>
                        </a:xfrm>
                        <a:custGeom>
                          <a:avLst/>
                          <a:gdLst>
                            <a:gd name="connsiteX0" fmla="*/ 40622 w 40622"/>
                            <a:gd name="connsiteY0" fmla="*/ 20311 h 40622"/>
                            <a:gd name="connsiteX1" fmla="*/ 20311 w 40622"/>
                            <a:gd name="connsiteY1" fmla="*/ 40622 h 40622"/>
                            <a:gd name="connsiteX2" fmla="*/ 0 w 40622"/>
                            <a:gd name="connsiteY2" fmla="*/ 20311 h 40622"/>
                            <a:gd name="connsiteX3" fmla="*/ 20311 w 40622"/>
                            <a:gd name="connsiteY3" fmla="*/ 0 h 40622"/>
                            <a:gd name="connsiteX4" fmla="*/ 40622 w 40622"/>
                            <a:gd name="connsiteY4" fmla="*/ 20311 h 406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622" h="40622">
                              <a:moveTo>
                                <a:pt x="40622" y="20311"/>
                              </a:moveTo>
                              <a:cubicBezTo>
                                <a:pt x="40622" y="31529"/>
                                <a:pt x="31529" y="40622"/>
                                <a:pt x="20311" y="40622"/>
                              </a:cubicBezTo>
                              <a:cubicBezTo>
                                <a:pt x="9094" y="40622"/>
                                <a:pt x="0" y="31529"/>
                                <a:pt x="0" y="20311"/>
                              </a:cubicBezTo>
                              <a:cubicBezTo>
                                <a:pt x="0" y="9094"/>
                                <a:pt x="9094" y="0"/>
                                <a:pt x="20311" y="0"/>
                              </a:cubicBezTo>
                              <a:cubicBezTo>
                                <a:pt x="31529" y="0"/>
                                <a:pt x="40622" y="9094"/>
                                <a:pt x="40622" y="20311"/>
                              </a:cubicBezTo>
                              <a:close/>
                            </a:path>
                          </a:pathLst>
                        </a:custGeom>
                        <a:solidFill>
                          <a:schemeClr val="accent2">
                            <a:lumMod val="40000"/>
                            <a:lumOff val="60000"/>
                          </a:schemeClr>
                        </a:solidFill>
                        <a:ln w="226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0324F2" id="Полілінія: фігура 1" o:spid="_x0000_s1026" style="position:absolute;margin-left:-24.9pt;margin-top:-19.95pt;width:5.5pt;height:5.1pt;rotation:-266861fd;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622,4062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" path="m40622,20311v,11218,-9093,20311,-20311,20311c9094,40622,,31529,,20311,,9094,9094,,20311,,31529,,40622,9094,40622,20311xe" fillcolor="#f6c5ac [1301]" stroked="f" strokeweight=".06283mm">
                <v:stroke joinstyle="miter"/>
                <v:path arrowok="t" o:connecttype="custom" o:connectlocs="69883,32402;34942,64803;0,32402;34942,0;69883,32402" o:connectangles="0,0,0,0,0"/>
              </v:shape>
            </w:pict>
          </mc:Fallback>
        </mc:AlternateContent>
      </w:r>
      <w:r>
        <w:t xml:space="preserve">                                                   </w:t>
      </w:r>
    </w:p>
    <w:p w14:paraId="189E7AA9" w14:textId="77777777" w:rsidR="00CB0187" w:rsidRPr="00264FC0" w:rsidRDefault="00CB0187" w:rsidP="00CB0187">
      <w:pPr>
        <w:spacing w:after="0" w:line="360" w:lineRule="auto"/>
        <w:jc w:val="both"/>
        <w:rPr>
          <w:rFonts w:ascii="Times New Roman" w:hAnsi="Times New Roman" w:cs="Times New Roman"/>
          <w:b/>
          <w:bCs/>
          <w:color w:val="A39D25"/>
          <w:sz w:val="28"/>
          <w:szCs w:val="28"/>
        </w:rPr>
      </w:pPr>
    </w:p>
    <w:p w14:paraId="12D46BC1" w14:textId="77777777" w:rsidR="00CB0187" w:rsidRPr="00264FC0" w:rsidRDefault="00CB0187" w:rsidP="00CB0187">
      <w:pPr>
        <w:spacing w:after="0" w:line="360" w:lineRule="auto"/>
        <w:jc w:val="center"/>
        <w:rPr>
          <w:rFonts w:ascii="Times New Roman" w:hAnsi="Times New Roman" w:cs="Times New Roman"/>
          <w:b/>
          <w:bCs/>
          <w:color w:val="C00000"/>
        </w:rPr>
      </w:pPr>
      <w:bookmarkStart w:id="0" w:name="_Hlk185243663"/>
      <w:r w:rsidRPr="00264FC0">
        <w:rPr>
          <w:rFonts w:ascii="Times New Roman" w:hAnsi="Times New Roman" w:cs="Times New Roman"/>
          <w:noProof/>
        </w:rPr>
        <mc:AlternateContent>
          <mc:Choice Requires="wpg">
            <w:drawing>
              <wp:anchor distT="0" distB="0" distL="0" distR="0" simplePos="0" relativeHeight="251659264" behindDoc="0" locked="0" layoutInCell="1" allowOverlap="1" wp14:anchorId="5BD92985" wp14:editId="103F4827">
                <wp:simplePos x="0" y="0"/>
                <wp:positionH relativeFrom="page">
                  <wp:posOffset>-27305</wp:posOffset>
                </wp:positionH>
                <wp:positionV relativeFrom="page">
                  <wp:posOffset>-17780</wp:posOffset>
                </wp:positionV>
                <wp:extent cx="8020050" cy="292735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20050" cy="2927350"/>
                          <a:chOff x="0" y="87944"/>
                          <a:chExt cx="8021329" cy="3060746"/>
                        </a:xfrm>
                      </wpg:grpSpPr>
                      <wps:wsp>
                        <wps:cNvPr id="12" name="Graphic 12"/>
                        <wps:cNvSpPr/>
                        <wps:spPr>
                          <a:xfrm>
                            <a:off x="0" y="495300"/>
                            <a:ext cx="7560309" cy="660400"/>
                          </a:xfrm>
                          <a:custGeom>
                            <a:avLst/>
                            <a:gdLst/>
                            <a:ahLst/>
                            <a:cxnLst/>
                            <a:rect l="l" t="t" r="r" b="b"/>
                            <a:pathLst>
                              <a:path w="7560309" h="660400">
                                <a:moveTo>
                                  <a:pt x="7560005" y="0"/>
                                </a:moveTo>
                                <a:lnTo>
                                  <a:pt x="0" y="0"/>
                                </a:lnTo>
                                <a:lnTo>
                                  <a:pt x="0" y="660400"/>
                                </a:lnTo>
                                <a:lnTo>
                                  <a:pt x="7560005" y="660400"/>
                                </a:lnTo>
                                <a:lnTo>
                                  <a:pt x="7560005" y="0"/>
                                </a:lnTo>
                                <a:close/>
                              </a:path>
                            </a:pathLst>
                          </a:custGeom>
                          <a:solidFill>
                            <a:schemeClr val="accent2">
                              <a:lumMod val="40000"/>
                              <a:lumOff val="60000"/>
                            </a:schemeClr>
                          </a:solidFill>
                          <a:ln>
                            <a:solidFill>
                              <a:schemeClr val="accent2">
                                <a:lumMod val="40000"/>
                                <a:lumOff val="60000"/>
                              </a:schemeClr>
                            </a:solidFill>
                          </a:ln>
                        </wps:spPr>
                        <wps:bodyPr wrap="square" lIns="0" tIns="0" rIns="0" bIns="0" rtlCol="0">
                          <a:prstTxWarp prst="textNoShape">
                            <a:avLst/>
                          </a:prstTxWarp>
                          <a:noAutofit/>
                        </wps:bodyPr>
                      </wps:wsp>
                      <wps:wsp>
                        <wps:cNvPr id="13" name="Graphic 13"/>
                        <wps:cNvSpPr/>
                        <wps:spPr>
                          <a:xfrm>
                            <a:off x="7127678" y="87944"/>
                            <a:ext cx="72390" cy="1651000"/>
                          </a:xfrm>
                          <a:custGeom>
                            <a:avLst/>
                            <a:gdLst/>
                            <a:ahLst/>
                            <a:cxnLst/>
                            <a:rect l="l" t="t" r="r" b="b"/>
                            <a:pathLst>
                              <a:path w="72390" h="1651000">
                                <a:moveTo>
                                  <a:pt x="71983" y="1155700"/>
                                </a:moveTo>
                                <a:lnTo>
                                  <a:pt x="0" y="1155700"/>
                                </a:lnTo>
                                <a:lnTo>
                                  <a:pt x="0" y="1651000"/>
                                </a:lnTo>
                                <a:lnTo>
                                  <a:pt x="71983" y="1651000"/>
                                </a:lnTo>
                                <a:lnTo>
                                  <a:pt x="71983" y="1155700"/>
                                </a:lnTo>
                                <a:close/>
                              </a:path>
                              <a:path w="72390" h="1651000">
                                <a:moveTo>
                                  <a:pt x="71983" y="0"/>
                                </a:moveTo>
                                <a:lnTo>
                                  <a:pt x="0" y="0"/>
                                </a:lnTo>
                                <a:lnTo>
                                  <a:pt x="0" y="495300"/>
                                </a:lnTo>
                                <a:lnTo>
                                  <a:pt x="71983" y="495300"/>
                                </a:lnTo>
                                <a:lnTo>
                                  <a:pt x="71983" y="0"/>
                                </a:lnTo>
                                <a:close/>
                              </a:path>
                            </a:pathLst>
                          </a:custGeom>
                          <a:solidFill>
                            <a:schemeClr val="accent2">
                              <a:lumMod val="20000"/>
                              <a:lumOff val="80000"/>
                            </a:schemeClr>
                          </a:solidFill>
                          <a:ln>
                            <a:solidFill>
                              <a:schemeClr val="accent2">
                                <a:lumMod val="20000"/>
                                <a:lumOff val="80000"/>
                              </a:schemeClr>
                            </a:solidFill>
                          </a:ln>
                        </wps:spPr>
                        <wps:bodyPr wrap="square" lIns="0" tIns="0" rIns="0" bIns="0" rtlCol="0">
                          <a:prstTxWarp prst="textNoShape">
                            <a:avLst/>
                          </a:prstTxWarp>
                          <a:noAutofit/>
                        </wps:bodyPr>
                      </wps:wsp>
                      <wps:wsp>
                        <wps:cNvPr id="14" name="Graphic 14"/>
                        <wps:cNvSpPr/>
                        <wps:spPr>
                          <a:xfrm>
                            <a:off x="6328791" y="1299857"/>
                            <a:ext cx="64769" cy="107950"/>
                          </a:xfrm>
                          <a:custGeom>
                            <a:avLst/>
                            <a:gdLst/>
                            <a:ahLst/>
                            <a:cxnLst/>
                            <a:rect l="l" t="t" r="r" b="b"/>
                            <a:pathLst>
                              <a:path w="64769" h="107950">
                                <a:moveTo>
                                  <a:pt x="41592" y="69621"/>
                                </a:moveTo>
                                <a:lnTo>
                                  <a:pt x="37376" y="65405"/>
                                </a:lnTo>
                                <a:lnTo>
                                  <a:pt x="27000" y="65405"/>
                                </a:lnTo>
                                <a:lnTo>
                                  <a:pt x="22809" y="69621"/>
                                </a:lnTo>
                                <a:lnTo>
                                  <a:pt x="22809" y="79984"/>
                                </a:lnTo>
                                <a:lnTo>
                                  <a:pt x="27000" y="84188"/>
                                </a:lnTo>
                                <a:lnTo>
                                  <a:pt x="37376" y="84188"/>
                                </a:lnTo>
                                <a:lnTo>
                                  <a:pt x="41592" y="79984"/>
                                </a:lnTo>
                                <a:lnTo>
                                  <a:pt x="41592" y="74803"/>
                                </a:lnTo>
                                <a:lnTo>
                                  <a:pt x="41592" y="69621"/>
                                </a:lnTo>
                                <a:close/>
                              </a:path>
                              <a:path w="64769" h="107950">
                                <a:moveTo>
                                  <a:pt x="64376" y="69240"/>
                                </a:moveTo>
                                <a:lnTo>
                                  <a:pt x="62534" y="63500"/>
                                </a:lnTo>
                                <a:lnTo>
                                  <a:pt x="59474" y="58585"/>
                                </a:lnTo>
                                <a:lnTo>
                                  <a:pt x="59474" y="54102"/>
                                </a:lnTo>
                                <a:lnTo>
                                  <a:pt x="59461" y="47929"/>
                                </a:lnTo>
                                <a:lnTo>
                                  <a:pt x="59410" y="14833"/>
                                </a:lnTo>
                                <a:lnTo>
                                  <a:pt x="55359" y="10769"/>
                                </a:lnTo>
                                <a:lnTo>
                                  <a:pt x="53530" y="8940"/>
                                </a:lnTo>
                                <a:lnTo>
                                  <a:pt x="53530" y="75438"/>
                                </a:lnTo>
                                <a:lnTo>
                                  <a:pt x="51854" y="83731"/>
                                </a:lnTo>
                                <a:lnTo>
                                  <a:pt x="47269" y="90525"/>
                                </a:lnTo>
                                <a:lnTo>
                                  <a:pt x="40487" y="95097"/>
                                </a:lnTo>
                                <a:lnTo>
                                  <a:pt x="32194" y="96786"/>
                                </a:lnTo>
                                <a:lnTo>
                                  <a:pt x="23888" y="95097"/>
                                </a:lnTo>
                                <a:lnTo>
                                  <a:pt x="17106" y="90525"/>
                                </a:lnTo>
                                <a:lnTo>
                                  <a:pt x="12522" y="83731"/>
                                </a:lnTo>
                                <a:lnTo>
                                  <a:pt x="10833" y="75438"/>
                                </a:lnTo>
                                <a:lnTo>
                                  <a:pt x="12522" y="67144"/>
                                </a:lnTo>
                                <a:lnTo>
                                  <a:pt x="17106" y="60363"/>
                                </a:lnTo>
                                <a:lnTo>
                                  <a:pt x="23888" y="55778"/>
                                </a:lnTo>
                                <a:lnTo>
                                  <a:pt x="32194" y="54102"/>
                                </a:lnTo>
                                <a:lnTo>
                                  <a:pt x="40487" y="55778"/>
                                </a:lnTo>
                                <a:lnTo>
                                  <a:pt x="47269" y="60363"/>
                                </a:lnTo>
                                <a:lnTo>
                                  <a:pt x="51854" y="67144"/>
                                </a:lnTo>
                                <a:lnTo>
                                  <a:pt x="53530" y="75438"/>
                                </a:lnTo>
                                <a:lnTo>
                                  <a:pt x="53530" y="8940"/>
                                </a:lnTo>
                                <a:lnTo>
                                  <a:pt x="46824" y="2235"/>
                                </a:lnTo>
                                <a:lnTo>
                                  <a:pt x="40957" y="0"/>
                                </a:lnTo>
                                <a:lnTo>
                                  <a:pt x="20662" y="0"/>
                                </a:lnTo>
                                <a:lnTo>
                                  <a:pt x="8445" y="12065"/>
                                </a:lnTo>
                                <a:lnTo>
                                  <a:pt x="6261" y="17754"/>
                                </a:lnTo>
                                <a:lnTo>
                                  <a:pt x="6159" y="33083"/>
                                </a:lnTo>
                                <a:lnTo>
                                  <a:pt x="17018" y="33083"/>
                                </a:lnTo>
                                <a:lnTo>
                                  <a:pt x="17018" y="20967"/>
                                </a:lnTo>
                                <a:lnTo>
                                  <a:pt x="18072" y="17995"/>
                                </a:lnTo>
                                <a:lnTo>
                                  <a:pt x="18161" y="17754"/>
                                </a:lnTo>
                                <a:lnTo>
                                  <a:pt x="25158" y="10769"/>
                                </a:lnTo>
                                <a:lnTo>
                                  <a:pt x="39585" y="10769"/>
                                </a:lnTo>
                                <a:lnTo>
                                  <a:pt x="43878" y="13208"/>
                                </a:lnTo>
                                <a:lnTo>
                                  <a:pt x="48564" y="22567"/>
                                </a:lnTo>
                                <a:lnTo>
                                  <a:pt x="48641" y="47929"/>
                                </a:lnTo>
                                <a:lnTo>
                                  <a:pt x="43802" y="45034"/>
                                </a:lnTo>
                                <a:lnTo>
                                  <a:pt x="38227" y="43256"/>
                                </a:lnTo>
                                <a:lnTo>
                                  <a:pt x="32194" y="43256"/>
                                </a:lnTo>
                                <a:lnTo>
                                  <a:pt x="19672" y="45783"/>
                                </a:lnTo>
                                <a:lnTo>
                                  <a:pt x="9436" y="52692"/>
                                </a:lnTo>
                                <a:lnTo>
                                  <a:pt x="2540" y="62928"/>
                                </a:lnTo>
                                <a:lnTo>
                                  <a:pt x="0" y="75438"/>
                                </a:lnTo>
                                <a:lnTo>
                                  <a:pt x="2540" y="87947"/>
                                </a:lnTo>
                                <a:lnTo>
                                  <a:pt x="9436" y="98183"/>
                                </a:lnTo>
                                <a:lnTo>
                                  <a:pt x="19672" y="105092"/>
                                </a:lnTo>
                                <a:lnTo>
                                  <a:pt x="32194" y="107632"/>
                                </a:lnTo>
                                <a:lnTo>
                                  <a:pt x="44704" y="105092"/>
                                </a:lnTo>
                                <a:lnTo>
                                  <a:pt x="54940" y="98183"/>
                                </a:lnTo>
                                <a:lnTo>
                                  <a:pt x="55880" y="96786"/>
                                </a:lnTo>
                                <a:lnTo>
                                  <a:pt x="61849" y="87947"/>
                                </a:lnTo>
                                <a:lnTo>
                                  <a:pt x="64376" y="75438"/>
                                </a:lnTo>
                                <a:lnTo>
                                  <a:pt x="64376" y="69240"/>
                                </a:lnTo>
                                <a:close/>
                              </a:path>
                            </a:pathLst>
                          </a:custGeom>
                          <a:solidFill>
                            <a:srgbClr val="F5821F"/>
                          </a:solidFill>
                        </wps:spPr>
                        <wps:bodyPr wrap="square" lIns="0" tIns="0" rIns="0" bIns="0" rtlCol="0">
                          <a:prstTxWarp prst="textNoShape">
                            <a:avLst/>
                          </a:prstTxWarp>
                          <a:noAutofit/>
                        </wps:bodyPr>
                      </wps:wsp>
                      <pic:pic xmlns:pic="http://schemas.openxmlformats.org/drawingml/2006/picture">
                        <pic:nvPicPr>
                          <pic:cNvPr id="15" name="Image 15"/>
                          <pic:cNvPicPr/>
                        </pic:nvPicPr>
                        <pic:blipFill>
                          <a:blip r:embed="rId10" cstate="print"/>
                          <a:stretch>
                            <a:fillRect/>
                          </a:stretch>
                        </pic:blipFill>
                        <pic:spPr>
                          <a:xfrm>
                            <a:off x="6427537" y="1323863"/>
                            <a:ext cx="232252" cy="69697"/>
                          </a:xfrm>
                          <a:prstGeom prst="rect">
                            <a:avLst/>
                          </a:prstGeom>
                        </pic:spPr>
                      </pic:pic>
                      <pic:pic xmlns:pic="http://schemas.openxmlformats.org/drawingml/2006/picture">
                        <pic:nvPicPr>
                          <pic:cNvPr id="16" name="Image 16"/>
                          <pic:cNvPicPr/>
                        </pic:nvPicPr>
                        <pic:blipFill>
                          <a:blip r:embed="rId11" cstate="print"/>
                          <a:stretch>
                            <a:fillRect/>
                          </a:stretch>
                        </pic:blipFill>
                        <pic:spPr>
                          <a:xfrm>
                            <a:off x="6696208" y="1323853"/>
                            <a:ext cx="323795" cy="69608"/>
                          </a:xfrm>
                          <a:prstGeom prst="rect">
                            <a:avLst/>
                          </a:prstGeom>
                        </pic:spPr>
                      </pic:pic>
                      <wps:wsp>
                        <wps:cNvPr id="17" name="Graphic 17"/>
                        <wps:cNvSpPr/>
                        <wps:spPr>
                          <a:xfrm>
                            <a:off x="541959" y="495187"/>
                            <a:ext cx="74930" cy="660363"/>
                          </a:xfrm>
                          <a:custGeom>
                            <a:avLst/>
                            <a:gdLst/>
                            <a:ahLst/>
                            <a:cxnLst/>
                            <a:rect l="l" t="t" r="r" b="b"/>
                            <a:pathLst>
                              <a:path w="74930" h="239395">
                                <a:moveTo>
                                  <a:pt x="74320" y="0"/>
                                </a:moveTo>
                                <a:lnTo>
                                  <a:pt x="0" y="0"/>
                                </a:lnTo>
                                <a:lnTo>
                                  <a:pt x="0" y="239090"/>
                                </a:lnTo>
                                <a:lnTo>
                                  <a:pt x="74320" y="239090"/>
                                </a:lnTo>
                                <a:lnTo>
                                  <a:pt x="74320" y="0"/>
                                </a:lnTo>
                                <a:close/>
                              </a:path>
                            </a:pathLst>
                          </a:custGeom>
                          <a:solidFill>
                            <a:schemeClr val="accent2">
                              <a:lumMod val="20000"/>
                              <a:lumOff val="80000"/>
                            </a:schemeClr>
                          </a:solidFill>
                          <a:ln>
                            <a:solidFill>
                              <a:schemeClr val="accent2">
                                <a:lumMod val="20000"/>
                                <a:lumOff val="80000"/>
                              </a:schemeClr>
                            </a:solidFill>
                          </a:ln>
                        </wps:spPr>
                        <wps:bodyPr wrap="square" lIns="0" tIns="0" rIns="0" bIns="0" rtlCol="0">
                          <a:prstTxWarp prst="textNoShape">
                            <a:avLst/>
                          </a:prstTxWarp>
                          <a:noAutofit/>
                        </wps:bodyPr>
                      </wps:wsp>
                      <wps:wsp>
                        <wps:cNvPr id="25" name="Textbox 25"/>
                        <wps:cNvSpPr txBox="1"/>
                        <wps:spPr>
                          <a:xfrm>
                            <a:off x="3987062" y="1263878"/>
                            <a:ext cx="3036570" cy="1884812"/>
                          </a:xfrm>
                          <a:prstGeom prst="rect">
                            <a:avLst/>
                          </a:prstGeom>
                        </wps:spPr>
                        <wps:txbx>
                          <w:txbxContent>
                            <w:p w14:paraId="30C1E356" w14:textId="464BE4F1" w:rsidR="00CB0187" w:rsidRDefault="00CB0187" w:rsidP="00CB0187">
                              <w:pPr>
                                <w:spacing w:line="227" w:lineRule="exact"/>
                                <w:rPr>
                                  <w:rFonts w:ascii="Tahoma" w:hAnsi="Tahoma" w:cs="Tahoma"/>
                                  <w:color w:val="B8CE07"/>
                                  <w:spacing w:val="-10"/>
                                  <w:w w:val="85"/>
                                  <w:position w:val="2"/>
                                  <w:sz w:val="18"/>
                                </w:rPr>
                              </w:pPr>
                              <w:r w:rsidRPr="0028077B">
                                <w:rPr>
                                  <w:rFonts w:ascii="Tahoma" w:hAnsi="Tahoma" w:cs="Tahoma"/>
                                  <w:color w:val="B8CE07"/>
                                  <w:w w:val="85"/>
                                  <w:position w:val="2"/>
                                  <w:sz w:val="18"/>
                                </w:rPr>
                                <w:t>|</w:t>
                              </w:r>
                              <w:r w:rsidRPr="0028077B">
                                <w:rPr>
                                  <w:rFonts w:ascii="Tahoma" w:hAnsi="Tahoma" w:cs="Tahoma"/>
                                  <w:color w:val="B8CE07"/>
                                  <w:spacing w:val="32"/>
                                  <w:position w:val="2"/>
                                  <w:sz w:val="18"/>
                                </w:rPr>
                                <w:t xml:space="preserve"> </w:t>
                              </w:r>
                              <w:proofErr w:type="spellStart"/>
                              <w:r w:rsidRPr="0028077B">
                                <w:rPr>
                                  <w:rFonts w:ascii="Tahoma" w:hAnsi="Tahoma" w:cs="Tahoma"/>
                                  <w:color w:val="231F20"/>
                                  <w:w w:val="90"/>
                                  <w:sz w:val="18"/>
                                </w:rPr>
                                <w:t>eISSN</w:t>
                              </w:r>
                              <w:proofErr w:type="spellEnd"/>
                              <w:r w:rsidRPr="0028077B">
                                <w:rPr>
                                  <w:rFonts w:ascii="Tahoma" w:hAnsi="Tahoma" w:cs="Tahoma"/>
                                  <w:color w:val="231F20"/>
                                  <w:w w:val="90"/>
                                  <w:sz w:val="18"/>
                                </w:rPr>
                                <w:t>:</w:t>
                              </w:r>
                              <w:r w:rsidRPr="0028077B">
                                <w:rPr>
                                  <w:rFonts w:ascii="Tahoma" w:hAnsi="Tahoma" w:cs="Tahoma"/>
                                  <w:color w:val="231F20"/>
                                  <w:spacing w:val="-12"/>
                                  <w:w w:val="90"/>
                                  <w:sz w:val="18"/>
                                </w:rPr>
                                <w:t xml:space="preserve"> </w:t>
                              </w:r>
                              <w:r w:rsidRPr="00CB0187">
                                <w:rPr>
                                  <w:rFonts w:ascii="Tahoma" w:hAnsi="Tahoma" w:cs="Tahoma"/>
                                  <w:color w:val="231F20"/>
                                  <w:spacing w:val="-12"/>
                                  <w:w w:val="90"/>
                                  <w:sz w:val="18"/>
                                </w:rPr>
                                <w:t xml:space="preserve">3083-5712 </w:t>
                              </w:r>
                              <w:r w:rsidRPr="0028077B">
                                <w:rPr>
                                  <w:rFonts w:ascii="Tahoma" w:hAnsi="Tahoma" w:cs="Tahoma"/>
                                  <w:color w:val="B8CE07"/>
                                  <w:w w:val="85"/>
                                  <w:position w:val="2"/>
                                  <w:sz w:val="18"/>
                                </w:rPr>
                                <w:t>|</w:t>
                              </w:r>
                              <w:r w:rsidRPr="0028077B">
                                <w:rPr>
                                  <w:rFonts w:ascii="Tahoma" w:hAnsi="Tahoma" w:cs="Tahoma"/>
                                  <w:color w:val="B8CE07"/>
                                  <w:spacing w:val="26"/>
                                  <w:position w:val="2"/>
                                  <w:sz w:val="18"/>
                                </w:rPr>
                                <w:t xml:space="preserve"> </w:t>
                              </w:r>
                              <w:r w:rsidRPr="0028077B">
                                <w:rPr>
                                  <w:rFonts w:ascii="Tahoma" w:hAnsi="Tahoma" w:cs="Tahoma"/>
                                  <w:color w:val="231F20"/>
                                  <w:w w:val="90"/>
                                  <w:sz w:val="18"/>
                                </w:rPr>
                                <w:t xml:space="preserve">Випуск </w:t>
                              </w:r>
                              <w:r>
                                <w:rPr>
                                  <w:rFonts w:ascii="Tahoma" w:hAnsi="Tahoma" w:cs="Tahoma"/>
                                  <w:color w:val="231F20"/>
                                  <w:w w:val="90"/>
                                  <w:sz w:val="18"/>
                                </w:rPr>
                                <w:t>2</w:t>
                              </w:r>
                              <w:r>
                                <w:rPr>
                                  <w:rFonts w:ascii="Tahoma" w:hAnsi="Tahoma" w:cs="Tahoma"/>
                                  <w:color w:val="231F20"/>
                                  <w:w w:val="90"/>
                                  <w:sz w:val="18"/>
                                </w:rPr>
                                <w:t>0</w:t>
                              </w:r>
                              <w:r>
                                <w:rPr>
                                  <w:rFonts w:ascii="Tahoma" w:hAnsi="Tahoma" w:cs="Tahoma"/>
                                  <w:color w:val="231F20"/>
                                  <w:w w:val="90"/>
                                  <w:sz w:val="18"/>
                                </w:rPr>
                                <w:t xml:space="preserve"> </w:t>
                              </w:r>
                              <w:r w:rsidRPr="0028077B">
                                <w:rPr>
                                  <w:rFonts w:ascii="Tahoma" w:hAnsi="Tahoma" w:cs="Tahoma"/>
                                  <w:color w:val="231F20"/>
                                  <w:w w:val="90"/>
                                  <w:sz w:val="18"/>
                                </w:rPr>
                                <w:t>(2026)</w:t>
                              </w:r>
                              <w:r w:rsidRPr="0028077B">
                                <w:rPr>
                                  <w:rFonts w:ascii="Tahoma" w:hAnsi="Tahoma" w:cs="Tahoma"/>
                                  <w:color w:val="231F20"/>
                                  <w:spacing w:val="31"/>
                                  <w:sz w:val="18"/>
                                </w:rPr>
                                <w:t xml:space="preserve"> </w:t>
                              </w:r>
                              <w:r w:rsidRPr="0028077B">
                                <w:rPr>
                                  <w:rFonts w:ascii="Tahoma" w:hAnsi="Tahoma" w:cs="Tahoma"/>
                                  <w:color w:val="B8CE07"/>
                                  <w:spacing w:val="-10"/>
                                  <w:w w:val="85"/>
                                  <w:position w:val="2"/>
                                  <w:sz w:val="18"/>
                                </w:rPr>
                                <w:t>|</w:t>
                              </w:r>
                            </w:p>
                            <w:p w14:paraId="193B301D" w14:textId="77777777" w:rsidR="00CB0187" w:rsidRPr="0064385F" w:rsidRDefault="00CB0187" w:rsidP="00CB0187">
                              <w:pPr>
                                <w:spacing w:after="0"/>
                                <w:rPr>
                                  <w:rFonts w:ascii="Avenir Next" w:hAnsi="Avenir Next"/>
                                  <w:sz w:val="16"/>
                                  <w:szCs w:val="16"/>
                                  <w:lang w:val="en-US"/>
                                </w:rPr>
                              </w:pPr>
                              <w:r w:rsidRPr="0064385F">
                                <w:rPr>
                                  <w:rFonts w:ascii="Avenir Next" w:hAnsi="Avenir Next"/>
                                  <w:sz w:val="16"/>
                                  <w:szCs w:val="16"/>
                                  <w:lang w:val="en-US"/>
                                </w:rPr>
                                <w:t>DOI</w:t>
                              </w:r>
                            </w:p>
                            <w:p w14:paraId="0EB18229" w14:textId="77777777" w:rsidR="00CB0187" w:rsidRPr="0064385F" w:rsidRDefault="00CB0187" w:rsidP="00CB0187">
                              <w:pPr>
                                <w:spacing w:after="0"/>
                                <w:rPr>
                                  <w:rFonts w:ascii="Avenir Next" w:hAnsi="Avenir Next"/>
                                  <w:sz w:val="16"/>
                                  <w:szCs w:val="16"/>
                                  <w:lang w:val="en-US"/>
                                </w:rPr>
                              </w:pPr>
                            </w:p>
                            <w:tbl>
                              <w:tblPr>
                                <w:tblStyle w:val="PlainTable2"/>
                                <w:tblW w:w="0" w:type="auto"/>
                                <w:tblLook w:val="04A0" w:firstRow="1" w:lastRow="0" w:firstColumn="1" w:lastColumn="0" w:noHBand="0" w:noVBand="1"/>
                              </w:tblPr>
                              <w:tblGrid>
                                <w:gridCol w:w="3539"/>
                                <w:gridCol w:w="1232"/>
                              </w:tblGrid>
                              <w:tr w:rsidR="00CB0187" w14:paraId="3171B049" w14:textId="77777777" w:rsidTr="003878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4ADB0628" w14:textId="77777777" w:rsidR="00CB0187" w:rsidRDefault="00CB0187" w:rsidP="00795465">
                                    <w:pPr>
                                      <w:rPr>
                                        <w:rFonts w:ascii="Avenir Next" w:hAnsi="Avenir Next" w:cs="Tahoma"/>
                                        <w:sz w:val="18"/>
                                        <w:szCs w:val="18"/>
                                      </w:rPr>
                                    </w:pPr>
                                    <w:r w:rsidRPr="0038786E">
                                      <w:rPr>
                                        <w:rFonts w:ascii="Avenir Next" w:hAnsi="Avenir Next" w:cs="Tahoma"/>
                                        <w:sz w:val="18"/>
                                        <w:szCs w:val="18"/>
                                      </w:rPr>
                                      <w:t>Секція</w:t>
                                    </w:r>
                                  </w:p>
                                </w:tc>
                                <w:tc>
                                  <w:tcPr>
                                    <w:tcW w:w="1232" w:type="dxa"/>
                                  </w:tcPr>
                                  <w:p w14:paraId="4F880D43" w14:textId="77777777" w:rsidR="00CB0187" w:rsidRPr="0038786E" w:rsidRDefault="00CB0187" w:rsidP="00795465">
                                    <w:pPr>
                                      <w:cnfStyle w:val="100000000000" w:firstRow="1" w:lastRow="0" w:firstColumn="0" w:lastColumn="0" w:oddVBand="0" w:evenVBand="0" w:oddHBand="0" w:evenHBand="0" w:firstRowFirstColumn="0" w:firstRowLastColumn="0" w:lastRowFirstColumn="0" w:lastRowLastColumn="0"/>
                                      <w:rPr>
                                        <w:b w:val="0"/>
                                        <w:bCs w:val="0"/>
                                        <w:sz w:val="15"/>
                                        <w:szCs w:val="15"/>
                                      </w:rPr>
                                    </w:pPr>
                                  </w:p>
                                </w:tc>
                              </w:tr>
                              <w:tr w:rsidR="00CB0187" w14:paraId="0E1F2135" w14:textId="77777777" w:rsidTr="003878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7184BE67" w14:textId="77777777" w:rsidR="00CB0187" w:rsidRPr="0038786E" w:rsidRDefault="00CB0187" w:rsidP="00795465">
                                    <w:pPr>
                                      <w:rPr>
                                        <w:rFonts w:ascii="Avenir Next" w:hAnsi="Avenir Next" w:cs="Tahoma"/>
                                        <w:sz w:val="18"/>
                                        <w:szCs w:val="18"/>
                                      </w:rPr>
                                    </w:pPr>
                                    <w:r w:rsidRPr="0038786E">
                                      <w:rPr>
                                        <w:rFonts w:ascii="Avenir Next" w:hAnsi="Avenir Next" w:cs="Tahoma"/>
                                        <w:sz w:val="18"/>
                                        <w:szCs w:val="18"/>
                                      </w:rPr>
                                      <w:t>УДК</w:t>
                                    </w:r>
                                  </w:p>
                                </w:tc>
                                <w:tc>
                                  <w:tcPr>
                                    <w:tcW w:w="1232" w:type="dxa"/>
                                  </w:tcPr>
                                  <w:p w14:paraId="0C89661D" w14:textId="77777777" w:rsidR="00CB0187" w:rsidRPr="0038786E" w:rsidRDefault="00CB0187" w:rsidP="00795465">
                                    <w:pPr>
                                      <w:cnfStyle w:val="000000100000" w:firstRow="0" w:lastRow="0" w:firstColumn="0" w:lastColumn="0" w:oddVBand="0" w:evenVBand="0" w:oddHBand="1" w:evenHBand="0" w:firstRowFirstColumn="0" w:firstRowLastColumn="0" w:lastRowFirstColumn="0" w:lastRowLastColumn="0"/>
                                    </w:pPr>
                                  </w:p>
                                </w:tc>
                              </w:tr>
                              <w:tr w:rsidR="00CB0187" w14:paraId="3A322920" w14:textId="77777777" w:rsidTr="0038786E">
                                <w:tc>
                                  <w:tcPr>
                                    <w:cnfStyle w:val="001000000000" w:firstRow="0" w:lastRow="0" w:firstColumn="1" w:lastColumn="0" w:oddVBand="0" w:evenVBand="0" w:oddHBand="0" w:evenHBand="0" w:firstRowFirstColumn="0" w:firstRowLastColumn="0" w:lastRowFirstColumn="0" w:lastRowLastColumn="0"/>
                                    <w:tcW w:w="3539" w:type="dxa"/>
                                  </w:tcPr>
                                  <w:p w14:paraId="5B49AA58" w14:textId="77777777" w:rsidR="00CB0187" w:rsidRPr="0038786E" w:rsidRDefault="00CB0187" w:rsidP="00795465">
                                    <w:pPr>
                                      <w:rPr>
                                        <w:rFonts w:ascii="Avenir Next" w:hAnsi="Avenir Next" w:cs="Tahoma"/>
                                        <w:sz w:val="18"/>
                                        <w:szCs w:val="18"/>
                                      </w:rPr>
                                    </w:pPr>
                                    <w:r w:rsidRPr="0038786E">
                                      <w:rPr>
                                        <w:rFonts w:ascii="Avenir Next" w:hAnsi="Avenir Next" w:cs="Tahoma"/>
                                        <w:sz w:val="18"/>
                                        <w:szCs w:val="18"/>
                                      </w:rPr>
                                      <w:t>Дата першого надходження статті до видання</w:t>
                                    </w:r>
                                  </w:p>
                                </w:tc>
                                <w:tc>
                                  <w:tcPr>
                                    <w:tcW w:w="1232" w:type="dxa"/>
                                  </w:tcPr>
                                  <w:p w14:paraId="3418E5BC" w14:textId="77777777" w:rsidR="00CB0187" w:rsidRPr="0038786E" w:rsidRDefault="00CB0187" w:rsidP="00795465">
                                    <w:pPr>
                                      <w:cnfStyle w:val="000000000000" w:firstRow="0" w:lastRow="0" w:firstColumn="0" w:lastColumn="0" w:oddVBand="0" w:evenVBand="0" w:oddHBand="0" w:evenHBand="0" w:firstRowFirstColumn="0" w:firstRowLastColumn="0" w:lastRowFirstColumn="0" w:lastRowLastColumn="0"/>
                                    </w:pPr>
                                  </w:p>
                                </w:tc>
                              </w:tr>
                              <w:tr w:rsidR="00CB0187" w14:paraId="6156115D" w14:textId="77777777" w:rsidTr="003878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31608392" w14:textId="77777777" w:rsidR="00CB0187" w:rsidRPr="0038786E" w:rsidRDefault="00CB0187" w:rsidP="00795465">
                                    <w:pPr>
                                      <w:rPr>
                                        <w:rFonts w:ascii="Avenir Next" w:hAnsi="Avenir Next" w:cs="Tahoma"/>
                                        <w:sz w:val="18"/>
                                        <w:szCs w:val="18"/>
                                      </w:rPr>
                                    </w:pPr>
                                    <w:r w:rsidRPr="0038786E">
                                      <w:rPr>
                                        <w:rFonts w:ascii="Avenir Next" w:hAnsi="Avenir Next" w:cs="Tahoma"/>
                                        <w:sz w:val="18"/>
                                        <w:szCs w:val="18"/>
                                      </w:rPr>
                                      <w:t>Дата прийняття статті до друку після рецензування</w:t>
                                    </w:r>
                                  </w:p>
                                </w:tc>
                                <w:tc>
                                  <w:tcPr>
                                    <w:tcW w:w="1232" w:type="dxa"/>
                                  </w:tcPr>
                                  <w:p w14:paraId="5EA454CC" w14:textId="77777777" w:rsidR="00CB0187" w:rsidRPr="0038786E" w:rsidRDefault="00CB0187" w:rsidP="00795465">
                                    <w:pPr>
                                      <w:cnfStyle w:val="000000100000" w:firstRow="0" w:lastRow="0" w:firstColumn="0" w:lastColumn="0" w:oddVBand="0" w:evenVBand="0" w:oddHBand="1" w:evenHBand="0" w:firstRowFirstColumn="0" w:firstRowLastColumn="0" w:lastRowFirstColumn="0" w:lastRowLastColumn="0"/>
                                    </w:pPr>
                                  </w:p>
                                </w:tc>
                              </w:tr>
                              <w:tr w:rsidR="00CB0187" w14:paraId="488D7DC8" w14:textId="77777777" w:rsidTr="0038786E">
                                <w:tc>
                                  <w:tcPr>
                                    <w:cnfStyle w:val="001000000000" w:firstRow="0" w:lastRow="0" w:firstColumn="1" w:lastColumn="0" w:oddVBand="0" w:evenVBand="0" w:oddHBand="0" w:evenHBand="0" w:firstRowFirstColumn="0" w:firstRowLastColumn="0" w:lastRowFirstColumn="0" w:lastRowLastColumn="0"/>
                                    <w:tcW w:w="3539" w:type="dxa"/>
                                  </w:tcPr>
                                  <w:p w14:paraId="3DE51545" w14:textId="77777777" w:rsidR="00CB0187" w:rsidRPr="0038786E" w:rsidRDefault="00CB0187" w:rsidP="00795465">
                                    <w:pPr>
                                      <w:rPr>
                                        <w:rFonts w:ascii="Avenir Next" w:hAnsi="Avenir Next" w:cs="Tahoma"/>
                                        <w:sz w:val="18"/>
                                        <w:szCs w:val="18"/>
                                      </w:rPr>
                                    </w:pPr>
                                    <w:r w:rsidRPr="0038786E">
                                      <w:rPr>
                                        <w:rFonts w:ascii="Avenir Next" w:hAnsi="Avenir Next" w:cs="Tahoma"/>
                                        <w:sz w:val="18"/>
                                        <w:szCs w:val="18"/>
                                      </w:rPr>
                                      <w:t>Дата публікації</w:t>
                                    </w:r>
                                  </w:p>
                                </w:tc>
                                <w:tc>
                                  <w:tcPr>
                                    <w:tcW w:w="1232" w:type="dxa"/>
                                  </w:tcPr>
                                  <w:p w14:paraId="186DD4E8" w14:textId="77777777" w:rsidR="00CB0187" w:rsidRPr="0038786E" w:rsidRDefault="00CB0187" w:rsidP="00795465">
                                    <w:pPr>
                                      <w:cnfStyle w:val="000000000000" w:firstRow="0" w:lastRow="0" w:firstColumn="0" w:lastColumn="0" w:oddVBand="0" w:evenVBand="0" w:oddHBand="0" w:evenHBand="0" w:firstRowFirstColumn="0" w:firstRowLastColumn="0" w:lastRowFirstColumn="0" w:lastRowLastColumn="0"/>
                                    </w:pPr>
                                  </w:p>
                                </w:tc>
                              </w:tr>
                            </w:tbl>
                            <w:p w14:paraId="771F2FA7" w14:textId="77777777" w:rsidR="00CB0187" w:rsidRDefault="00CB0187" w:rsidP="00CB0187">
                              <w:pPr>
                                <w:rPr>
                                  <w:rFonts w:ascii="Trebuchet MS"/>
                                  <w:sz w:val="18"/>
                                </w:rPr>
                              </w:pPr>
                            </w:p>
                          </w:txbxContent>
                        </wps:txbx>
                        <wps:bodyPr wrap="square" lIns="0" tIns="0" rIns="0" bIns="0" rtlCol="0">
                          <a:noAutofit/>
                        </wps:bodyPr>
                      </wps:wsp>
                      <wps:wsp>
                        <wps:cNvPr id="26" name="Textbox 26"/>
                        <wps:cNvSpPr txBox="1"/>
                        <wps:spPr>
                          <a:xfrm>
                            <a:off x="2371696" y="649646"/>
                            <a:ext cx="5649633" cy="314960"/>
                          </a:xfrm>
                          <a:prstGeom prst="rect">
                            <a:avLst/>
                          </a:prstGeom>
                        </wps:spPr>
                        <wps:txbx>
                          <w:txbxContent>
                            <w:p w14:paraId="3B92ABDD" w14:textId="16A3B3C2" w:rsidR="00CB0187" w:rsidRPr="0028077B" w:rsidRDefault="00CB0187" w:rsidP="00CB0187">
                              <w:pPr>
                                <w:spacing w:line="478" w:lineRule="exact"/>
                                <w:rPr>
                                  <w:rFonts w:ascii="Tahoma" w:hAnsi="Tahoma" w:cs="Tahoma"/>
                                  <w:b/>
                                  <w:sz w:val="36"/>
                                  <w:szCs w:val="36"/>
                                </w:rPr>
                              </w:pPr>
                              <w:r w:rsidRPr="00CB0187">
                                <w:rPr>
                                  <w:rFonts w:ascii="Tahoma" w:hAnsi="Tahoma" w:cs="Tahoma"/>
                                  <w:b/>
                                  <w:bCs/>
                                  <w:sz w:val="36"/>
                                  <w:szCs w:val="36"/>
                                </w:rPr>
                                <w:t>Вісник гуманітарних наук</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BD92985" id="Group 11" o:spid="_x0000_s1026" style="position:absolute;left:0;text-align:left;margin-left:-2.15pt;margin-top:-1.4pt;width:631.5pt;height:230.5pt;z-index:251659264;mso-wrap-distance-left:0;mso-wrap-distance-right:0;mso-position-horizontal-relative:page;mso-position-vertical-relative:page;mso-width-relative:margin;mso-height-relative:margin" coordorigin=",879" coordsize="80213,3060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">
                <v:shape id="Graphic 12" o:spid="_x0000_s1027" style="position:absolute;top:4953;width:75603;height:6604;visibility:visible;mso-wrap-style:square;v-text-anchor:top" coordsize="7560309,6604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" path="m7560005,l,,,660400r7560005,l7560005,xe" fillcolor="#f6c5ac [1301]" strokecolor="#f6c5ac [1301]">
                  <v:path arrowok="t"/>
                </v:shape>
                <v:shape id="Graphic 13" o:spid="_x0000_s1028" style="position:absolute;left:71276;top:879;width:724;height:16510;visibility:visible;mso-wrap-style:square;v-text-anchor:top" coordsize="72390,1651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" path="m71983,1155700r-71983,l,1651000r71983,l71983,1155700xem71983,l,,,495300r71983,l71983,xe" fillcolor="#fae2d5 [661]" strokecolor="#fae2d5 [661]">
                  <v:path arrowok="t"/>
                </v:shape>
                <v:shape id="Graphic 14" o:spid="_x0000_s1029" style="position:absolute;left:63287;top:12998;width:648;height:1080;visibility:visible;mso-wrap-style:square;v-text-anchor:top" coordsize="64769,1079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" path="m41592,69621l37376,65405r-10376,l22809,69621r,10363l27000,84188r10376,l41592,79984r,-5181l41592,69621xem64376,69240l62534,63500,59474,58585r,-4483l59461,47929r-51,-33096l55359,10769,53530,8940r,66498l51854,83731r-4585,6794l40487,95097r-8293,1689l23888,95097,17106,90525,12522,83731,10833,75438r1689,-8294l17106,60363r6782,-4585l32194,54102r8293,1676l47269,60363r4585,6781l53530,75438r,-66498l46824,2235,40957,,20662,,8445,12065,6261,17754,6159,33083r10859,l17018,20967r1054,-2972l18161,17754r6997,-6985l39585,10769r4293,2439l48564,22567r77,25362l43802,45034,38227,43256r-6033,l19672,45783,9436,52692,2540,62928,,75438,2540,87947,9436,98183r10236,6909l32194,107632r12510,-2540l54940,98183r940,-1397l61849,87947,64376,75438r,-6198xe" fillcolor="#f5821f"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5" o:spid="_x0000_s1030" type="#_x0000_t75" style="position:absolute;left:64275;top:13238;width:2322;height:6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">
                  <v:imagedata r:id="rId12" o:title=""/>
                </v:shape>
                <v:shape id="Image 16" o:spid="_x0000_s1031" type="#_x0000_t75" style="position:absolute;left:66962;top:13238;width:3238;height:69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">
                  <v:imagedata r:id="rId13" o:title=""/>
                </v:shape>
                <v:shape id="Graphic 17" o:spid="_x0000_s1032" style="position:absolute;left:5419;top:4951;width:749;height:6604;visibility:visible;mso-wrap-style:square;v-text-anchor:top" coordsize="74930,2393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" path="m74320,l,,,239090r74320,l74320,xe" fillcolor="#fae2d5 [661]" strokecolor="#fae2d5 [661]">
                  <v:path arrowok="t"/>
                </v:shape>
                <v:shapetype id="_x0000_t202" coordsize="21600,21600" o:spt="202" path="m,l,21600r21600,l21600,xe">
                  <v:stroke joinstyle="miter"/>
                  <v:path gradientshapeok="t" o:connecttype="rect"/>
                </v:shapetype>
                <v:shape id="Textbox 25" o:spid="_x0000_s1033" type="#_x0000_t202" style="position:absolute;left:39870;top:12638;width:30366;height:188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" filled="f" stroked="f">
                  <v:textbox inset="0,0,0,0">
                    <w:txbxContent>
                      <w:p w14:paraId="30C1E356" w14:textId="464BE4F1" w:rsidR="00CB0187" w:rsidRDefault="00CB0187" w:rsidP="00CB0187">
                        <w:pPr>
                          <w:spacing w:line="227" w:lineRule="exact"/>
                          <w:rPr>
                            <w:rFonts w:ascii="Tahoma" w:hAnsi="Tahoma" w:cs="Tahoma"/>
                            <w:color w:val="B8CE07"/>
                            <w:spacing w:val="-10"/>
                            <w:w w:val="85"/>
                            <w:position w:val="2"/>
                            <w:sz w:val="18"/>
                          </w:rPr>
                        </w:pPr>
                        <w:r w:rsidRPr="0028077B">
                          <w:rPr>
                            <w:rFonts w:ascii="Tahoma" w:hAnsi="Tahoma" w:cs="Tahoma"/>
                            <w:color w:val="B8CE07"/>
                            <w:w w:val="85"/>
                            <w:position w:val="2"/>
                            <w:sz w:val="18"/>
                          </w:rPr>
                          <w:t>|</w:t>
                        </w:r>
                        <w:r w:rsidRPr="0028077B">
                          <w:rPr>
                            <w:rFonts w:ascii="Tahoma" w:hAnsi="Tahoma" w:cs="Tahoma"/>
                            <w:color w:val="B8CE07"/>
                            <w:spacing w:val="32"/>
                            <w:position w:val="2"/>
                            <w:sz w:val="18"/>
                          </w:rPr>
                          <w:t xml:space="preserve"> </w:t>
                        </w:r>
                        <w:proofErr w:type="spellStart"/>
                        <w:r w:rsidRPr="0028077B">
                          <w:rPr>
                            <w:rFonts w:ascii="Tahoma" w:hAnsi="Tahoma" w:cs="Tahoma"/>
                            <w:color w:val="231F20"/>
                            <w:w w:val="90"/>
                            <w:sz w:val="18"/>
                          </w:rPr>
                          <w:t>eISSN</w:t>
                        </w:r>
                        <w:proofErr w:type="spellEnd"/>
                        <w:r w:rsidRPr="0028077B">
                          <w:rPr>
                            <w:rFonts w:ascii="Tahoma" w:hAnsi="Tahoma" w:cs="Tahoma"/>
                            <w:color w:val="231F20"/>
                            <w:w w:val="90"/>
                            <w:sz w:val="18"/>
                          </w:rPr>
                          <w:t>:</w:t>
                        </w:r>
                        <w:r w:rsidRPr="0028077B">
                          <w:rPr>
                            <w:rFonts w:ascii="Tahoma" w:hAnsi="Tahoma" w:cs="Tahoma"/>
                            <w:color w:val="231F20"/>
                            <w:spacing w:val="-12"/>
                            <w:w w:val="90"/>
                            <w:sz w:val="18"/>
                          </w:rPr>
                          <w:t xml:space="preserve"> </w:t>
                        </w:r>
                        <w:r w:rsidRPr="00CB0187">
                          <w:rPr>
                            <w:rFonts w:ascii="Tahoma" w:hAnsi="Tahoma" w:cs="Tahoma"/>
                            <w:color w:val="231F20"/>
                            <w:spacing w:val="-12"/>
                            <w:w w:val="90"/>
                            <w:sz w:val="18"/>
                          </w:rPr>
                          <w:t xml:space="preserve">3083-5712 </w:t>
                        </w:r>
                        <w:r w:rsidRPr="0028077B">
                          <w:rPr>
                            <w:rFonts w:ascii="Tahoma" w:hAnsi="Tahoma" w:cs="Tahoma"/>
                            <w:color w:val="B8CE07"/>
                            <w:w w:val="85"/>
                            <w:position w:val="2"/>
                            <w:sz w:val="18"/>
                          </w:rPr>
                          <w:t>|</w:t>
                        </w:r>
                        <w:r w:rsidRPr="0028077B">
                          <w:rPr>
                            <w:rFonts w:ascii="Tahoma" w:hAnsi="Tahoma" w:cs="Tahoma"/>
                            <w:color w:val="B8CE07"/>
                            <w:spacing w:val="26"/>
                            <w:position w:val="2"/>
                            <w:sz w:val="18"/>
                          </w:rPr>
                          <w:t xml:space="preserve"> </w:t>
                        </w:r>
                        <w:r w:rsidRPr="0028077B">
                          <w:rPr>
                            <w:rFonts w:ascii="Tahoma" w:hAnsi="Tahoma" w:cs="Tahoma"/>
                            <w:color w:val="231F20"/>
                            <w:w w:val="90"/>
                            <w:sz w:val="18"/>
                          </w:rPr>
                          <w:t xml:space="preserve">Випуск </w:t>
                        </w:r>
                        <w:r>
                          <w:rPr>
                            <w:rFonts w:ascii="Tahoma" w:hAnsi="Tahoma" w:cs="Tahoma"/>
                            <w:color w:val="231F20"/>
                            <w:w w:val="90"/>
                            <w:sz w:val="18"/>
                          </w:rPr>
                          <w:t>2</w:t>
                        </w:r>
                        <w:r>
                          <w:rPr>
                            <w:rFonts w:ascii="Tahoma" w:hAnsi="Tahoma" w:cs="Tahoma"/>
                            <w:color w:val="231F20"/>
                            <w:w w:val="90"/>
                            <w:sz w:val="18"/>
                          </w:rPr>
                          <w:t>0</w:t>
                        </w:r>
                        <w:r>
                          <w:rPr>
                            <w:rFonts w:ascii="Tahoma" w:hAnsi="Tahoma" w:cs="Tahoma"/>
                            <w:color w:val="231F20"/>
                            <w:w w:val="90"/>
                            <w:sz w:val="18"/>
                          </w:rPr>
                          <w:t xml:space="preserve"> </w:t>
                        </w:r>
                        <w:r w:rsidRPr="0028077B">
                          <w:rPr>
                            <w:rFonts w:ascii="Tahoma" w:hAnsi="Tahoma" w:cs="Tahoma"/>
                            <w:color w:val="231F20"/>
                            <w:w w:val="90"/>
                            <w:sz w:val="18"/>
                          </w:rPr>
                          <w:t>(2026)</w:t>
                        </w:r>
                        <w:r w:rsidRPr="0028077B">
                          <w:rPr>
                            <w:rFonts w:ascii="Tahoma" w:hAnsi="Tahoma" w:cs="Tahoma"/>
                            <w:color w:val="231F20"/>
                            <w:spacing w:val="31"/>
                            <w:sz w:val="18"/>
                          </w:rPr>
                          <w:t xml:space="preserve"> </w:t>
                        </w:r>
                        <w:r w:rsidRPr="0028077B">
                          <w:rPr>
                            <w:rFonts w:ascii="Tahoma" w:hAnsi="Tahoma" w:cs="Tahoma"/>
                            <w:color w:val="B8CE07"/>
                            <w:spacing w:val="-10"/>
                            <w:w w:val="85"/>
                            <w:position w:val="2"/>
                            <w:sz w:val="18"/>
                          </w:rPr>
                          <w:t>|</w:t>
                        </w:r>
                      </w:p>
                      <w:p w14:paraId="193B301D" w14:textId="77777777" w:rsidR="00CB0187" w:rsidRPr="0064385F" w:rsidRDefault="00CB0187" w:rsidP="00CB0187">
                        <w:pPr>
                          <w:spacing w:after="0"/>
                          <w:rPr>
                            <w:rFonts w:ascii="Avenir Next" w:hAnsi="Avenir Next"/>
                            <w:sz w:val="16"/>
                            <w:szCs w:val="16"/>
                            <w:lang w:val="en-US"/>
                          </w:rPr>
                        </w:pPr>
                        <w:r w:rsidRPr="0064385F">
                          <w:rPr>
                            <w:rFonts w:ascii="Avenir Next" w:hAnsi="Avenir Next"/>
                            <w:sz w:val="16"/>
                            <w:szCs w:val="16"/>
                            <w:lang w:val="en-US"/>
                          </w:rPr>
                          <w:t>DOI</w:t>
                        </w:r>
                      </w:p>
                      <w:p w14:paraId="0EB18229" w14:textId="77777777" w:rsidR="00CB0187" w:rsidRPr="0064385F" w:rsidRDefault="00CB0187" w:rsidP="00CB0187">
                        <w:pPr>
                          <w:spacing w:after="0"/>
                          <w:rPr>
                            <w:rFonts w:ascii="Avenir Next" w:hAnsi="Avenir Next"/>
                            <w:sz w:val="16"/>
                            <w:szCs w:val="16"/>
                            <w:lang w:val="en-US"/>
                          </w:rPr>
                        </w:pPr>
                      </w:p>
                      <w:tbl>
                        <w:tblPr>
                          <w:tblStyle w:val="PlainTable2"/>
                          <w:tblW w:w="0" w:type="auto"/>
                          <w:tblLook w:val="04A0" w:firstRow="1" w:lastRow="0" w:firstColumn="1" w:lastColumn="0" w:noHBand="0" w:noVBand="1"/>
                        </w:tblPr>
                        <w:tblGrid>
                          <w:gridCol w:w="3539"/>
                          <w:gridCol w:w="1232"/>
                        </w:tblGrid>
                        <w:tr w:rsidR="00CB0187" w14:paraId="3171B049" w14:textId="77777777" w:rsidTr="003878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4ADB0628" w14:textId="77777777" w:rsidR="00CB0187" w:rsidRDefault="00CB0187" w:rsidP="00795465">
                              <w:pPr>
                                <w:rPr>
                                  <w:rFonts w:ascii="Avenir Next" w:hAnsi="Avenir Next" w:cs="Tahoma"/>
                                  <w:sz w:val="18"/>
                                  <w:szCs w:val="18"/>
                                </w:rPr>
                              </w:pPr>
                              <w:r w:rsidRPr="0038786E">
                                <w:rPr>
                                  <w:rFonts w:ascii="Avenir Next" w:hAnsi="Avenir Next" w:cs="Tahoma"/>
                                  <w:sz w:val="18"/>
                                  <w:szCs w:val="18"/>
                                </w:rPr>
                                <w:t>Секція</w:t>
                              </w:r>
                            </w:p>
                          </w:tc>
                          <w:tc>
                            <w:tcPr>
                              <w:tcW w:w="1232" w:type="dxa"/>
                            </w:tcPr>
                            <w:p w14:paraId="4F880D43" w14:textId="77777777" w:rsidR="00CB0187" w:rsidRPr="0038786E" w:rsidRDefault="00CB0187" w:rsidP="00795465">
                              <w:pPr>
                                <w:cnfStyle w:val="100000000000" w:firstRow="1" w:lastRow="0" w:firstColumn="0" w:lastColumn="0" w:oddVBand="0" w:evenVBand="0" w:oddHBand="0" w:evenHBand="0" w:firstRowFirstColumn="0" w:firstRowLastColumn="0" w:lastRowFirstColumn="0" w:lastRowLastColumn="0"/>
                                <w:rPr>
                                  <w:b w:val="0"/>
                                  <w:bCs w:val="0"/>
                                  <w:sz w:val="15"/>
                                  <w:szCs w:val="15"/>
                                </w:rPr>
                              </w:pPr>
                            </w:p>
                          </w:tc>
                        </w:tr>
                        <w:tr w:rsidR="00CB0187" w14:paraId="0E1F2135" w14:textId="77777777" w:rsidTr="003878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7184BE67" w14:textId="77777777" w:rsidR="00CB0187" w:rsidRPr="0038786E" w:rsidRDefault="00CB0187" w:rsidP="00795465">
                              <w:pPr>
                                <w:rPr>
                                  <w:rFonts w:ascii="Avenir Next" w:hAnsi="Avenir Next" w:cs="Tahoma"/>
                                  <w:sz w:val="18"/>
                                  <w:szCs w:val="18"/>
                                </w:rPr>
                              </w:pPr>
                              <w:r w:rsidRPr="0038786E">
                                <w:rPr>
                                  <w:rFonts w:ascii="Avenir Next" w:hAnsi="Avenir Next" w:cs="Tahoma"/>
                                  <w:sz w:val="18"/>
                                  <w:szCs w:val="18"/>
                                </w:rPr>
                                <w:t>УДК</w:t>
                              </w:r>
                            </w:p>
                          </w:tc>
                          <w:tc>
                            <w:tcPr>
                              <w:tcW w:w="1232" w:type="dxa"/>
                            </w:tcPr>
                            <w:p w14:paraId="0C89661D" w14:textId="77777777" w:rsidR="00CB0187" w:rsidRPr="0038786E" w:rsidRDefault="00CB0187" w:rsidP="00795465">
                              <w:pPr>
                                <w:cnfStyle w:val="000000100000" w:firstRow="0" w:lastRow="0" w:firstColumn="0" w:lastColumn="0" w:oddVBand="0" w:evenVBand="0" w:oddHBand="1" w:evenHBand="0" w:firstRowFirstColumn="0" w:firstRowLastColumn="0" w:lastRowFirstColumn="0" w:lastRowLastColumn="0"/>
                              </w:pPr>
                            </w:p>
                          </w:tc>
                        </w:tr>
                        <w:tr w:rsidR="00CB0187" w14:paraId="3A322920" w14:textId="77777777" w:rsidTr="0038786E">
                          <w:tc>
                            <w:tcPr>
                              <w:cnfStyle w:val="001000000000" w:firstRow="0" w:lastRow="0" w:firstColumn="1" w:lastColumn="0" w:oddVBand="0" w:evenVBand="0" w:oddHBand="0" w:evenHBand="0" w:firstRowFirstColumn="0" w:firstRowLastColumn="0" w:lastRowFirstColumn="0" w:lastRowLastColumn="0"/>
                              <w:tcW w:w="3539" w:type="dxa"/>
                            </w:tcPr>
                            <w:p w14:paraId="5B49AA58" w14:textId="77777777" w:rsidR="00CB0187" w:rsidRPr="0038786E" w:rsidRDefault="00CB0187" w:rsidP="00795465">
                              <w:pPr>
                                <w:rPr>
                                  <w:rFonts w:ascii="Avenir Next" w:hAnsi="Avenir Next" w:cs="Tahoma"/>
                                  <w:sz w:val="18"/>
                                  <w:szCs w:val="18"/>
                                </w:rPr>
                              </w:pPr>
                              <w:r w:rsidRPr="0038786E">
                                <w:rPr>
                                  <w:rFonts w:ascii="Avenir Next" w:hAnsi="Avenir Next" w:cs="Tahoma"/>
                                  <w:sz w:val="18"/>
                                  <w:szCs w:val="18"/>
                                </w:rPr>
                                <w:t>Дата першого надходження статті до видання</w:t>
                              </w:r>
                            </w:p>
                          </w:tc>
                          <w:tc>
                            <w:tcPr>
                              <w:tcW w:w="1232" w:type="dxa"/>
                            </w:tcPr>
                            <w:p w14:paraId="3418E5BC" w14:textId="77777777" w:rsidR="00CB0187" w:rsidRPr="0038786E" w:rsidRDefault="00CB0187" w:rsidP="00795465">
                              <w:pPr>
                                <w:cnfStyle w:val="000000000000" w:firstRow="0" w:lastRow="0" w:firstColumn="0" w:lastColumn="0" w:oddVBand="0" w:evenVBand="0" w:oddHBand="0" w:evenHBand="0" w:firstRowFirstColumn="0" w:firstRowLastColumn="0" w:lastRowFirstColumn="0" w:lastRowLastColumn="0"/>
                              </w:pPr>
                            </w:p>
                          </w:tc>
                        </w:tr>
                        <w:tr w:rsidR="00CB0187" w14:paraId="6156115D" w14:textId="77777777" w:rsidTr="003878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31608392" w14:textId="77777777" w:rsidR="00CB0187" w:rsidRPr="0038786E" w:rsidRDefault="00CB0187" w:rsidP="00795465">
                              <w:pPr>
                                <w:rPr>
                                  <w:rFonts w:ascii="Avenir Next" w:hAnsi="Avenir Next" w:cs="Tahoma"/>
                                  <w:sz w:val="18"/>
                                  <w:szCs w:val="18"/>
                                </w:rPr>
                              </w:pPr>
                              <w:r w:rsidRPr="0038786E">
                                <w:rPr>
                                  <w:rFonts w:ascii="Avenir Next" w:hAnsi="Avenir Next" w:cs="Tahoma"/>
                                  <w:sz w:val="18"/>
                                  <w:szCs w:val="18"/>
                                </w:rPr>
                                <w:t>Дата прийняття статті до друку після рецензування</w:t>
                              </w:r>
                            </w:p>
                          </w:tc>
                          <w:tc>
                            <w:tcPr>
                              <w:tcW w:w="1232" w:type="dxa"/>
                            </w:tcPr>
                            <w:p w14:paraId="5EA454CC" w14:textId="77777777" w:rsidR="00CB0187" w:rsidRPr="0038786E" w:rsidRDefault="00CB0187" w:rsidP="00795465">
                              <w:pPr>
                                <w:cnfStyle w:val="000000100000" w:firstRow="0" w:lastRow="0" w:firstColumn="0" w:lastColumn="0" w:oddVBand="0" w:evenVBand="0" w:oddHBand="1" w:evenHBand="0" w:firstRowFirstColumn="0" w:firstRowLastColumn="0" w:lastRowFirstColumn="0" w:lastRowLastColumn="0"/>
                              </w:pPr>
                            </w:p>
                          </w:tc>
                        </w:tr>
                        <w:tr w:rsidR="00CB0187" w14:paraId="488D7DC8" w14:textId="77777777" w:rsidTr="0038786E">
                          <w:tc>
                            <w:tcPr>
                              <w:cnfStyle w:val="001000000000" w:firstRow="0" w:lastRow="0" w:firstColumn="1" w:lastColumn="0" w:oddVBand="0" w:evenVBand="0" w:oddHBand="0" w:evenHBand="0" w:firstRowFirstColumn="0" w:firstRowLastColumn="0" w:lastRowFirstColumn="0" w:lastRowLastColumn="0"/>
                              <w:tcW w:w="3539" w:type="dxa"/>
                            </w:tcPr>
                            <w:p w14:paraId="3DE51545" w14:textId="77777777" w:rsidR="00CB0187" w:rsidRPr="0038786E" w:rsidRDefault="00CB0187" w:rsidP="00795465">
                              <w:pPr>
                                <w:rPr>
                                  <w:rFonts w:ascii="Avenir Next" w:hAnsi="Avenir Next" w:cs="Tahoma"/>
                                  <w:sz w:val="18"/>
                                  <w:szCs w:val="18"/>
                                </w:rPr>
                              </w:pPr>
                              <w:r w:rsidRPr="0038786E">
                                <w:rPr>
                                  <w:rFonts w:ascii="Avenir Next" w:hAnsi="Avenir Next" w:cs="Tahoma"/>
                                  <w:sz w:val="18"/>
                                  <w:szCs w:val="18"/>
                                </w:rPr>
                                <w:t>Дата публікації</w:t>
                              </w:r>
                            </w:p>
                          </w:tc>
                          <w:tc>
                            <w:tcPr>
                              <w:tcW w:w="1232" w:type="dxa"/>
                            </w:tcPr>
                            <w:p w14:paraId="186DD4E8" w14:textId="77777777" w:rsidR="00CB0187" w:rsidRPr="0038786E" w:rsidRDefault="00CB0187" w:rsidP="00795465">
                              <w:pPr>
                                <w:cnfStyle w:val="000000000000" w:firstRow="0" w:lastRow="0" w:firstColumn="0" w:lastColumn="0" w:oddVBand="0" w:evenVBand="0" w:oddHBand="0" w:evenHBand="0" w:firstRowFirstColumn="0" w:firstRowLastColumn="0" w:lastRowFirstColumn="0" w:lastRowLastColumn="0"/>
                              </w:pPr>
                            </w:p>
                          </w:tc>
                        </w:tr>
                      </w:tbl>
                      <w:p w14:paraId="771F2FA7" w14:textId="77777777" w:rsidR="00CB0187" w:rsidRDefault="00CB0187" w:rsidP="00CB0187">
                        <w:pPr>
                          <w:rPr>
                            <w:rFonts w:ascii="Trebuchet MS"/>
                            <w:sz w:val="18"/>
                          </w:rPr>
                        </w:pPr>
                      </w:p>
                    </w:txbxContent>
                  </v:textbox>
                </v:shape>
                <v:shape id="Textbox 26" o:spid="_x0000_s1034" type="#_x0000_t202" style="position:absolute;left:23716;top:6496;width:56497;height:31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" filled="f" stroked="f">
                  <v:textbox inset="0,0,0,0">
                    <w:txbxContent>
                      <w:p w14:paraId="3B92ABDD" w14:textId="16A3B3C2" w:rsidR="00CB0187" w:rsidRPr="0028077B" w:rsidRDefault="00CB0187" w:rsidP="00CB0187">
                        <w:pPr>
                          <w:spacing w:line="478" w:lineRule="exact"/>
                          <w:rPr>
                            <w:rFonts w:ascii="Tahoma" w:hAnsi="Tahoma" w:cs="Tahoma"/>
                            <w:b/>
                            <w:sz w:val="36"/>
                            <w:szCs w:val="36"/>
                          </w:rPr>
                        </w:pPr>
                        <w:r w:rsidRPr="00CB0187">
                          <w:rPr>
                            <w:rFonts w:ascii="Tahoma" w:hAnsi="Tahoma" w:cs="Tahoma"/>
                            <w:b/>
                            <w:bCs/>
                            <w:sz w:val="36"/>
                            <w:szCs w:val="36"/>
                          </w:rPr>
                          <w:t>Вісник гуманітарних наук</w:t>
                        </w:r>
                      </w:p>
                    </w:txbxContent>
                  </v:textbox>
                </v:shape>
                <w10:wrap anchorx="page" anchory="page"/>
              </v:group>
            </w:pict>
          </mc:Fallback>
        </mc:AlternateContent>
      </w:r>
    </w:p>
    <w:p w14:paraId="7A369417" w14:textId="77777777" w:rsidR="00CB0187" w:rsidRPr="00264FC0" w:rsidRDefault="00CB0187" w:rsidP="00CB0187">
      <w:pPr>
        <w:spacing w:after="0" w:line="360" w:lineRule="auto"/>
        <w:jc w:val="both"/>
        <w:rPr>
          <w:rFonts w:ascii="Times New Roman" w:hAnsi="Times New Roman" w:cs="Times New Roman"/>
          <w:b/>
          <w:bCs/>
          <w:color w:val="A39D25"/>
          <w:sz w:val="28"/>
          <w:szCs w:val="28"/>
        </w:rPr>
      </w:pPr>
    </w:p>
    <w:p w14:paraId="1ADC336A" w14:textId="77777777" w:rsidR="00CB0187" w:rsidRPr="00264FC0" w:rsidRDefault="00CB0187" w:rsidP="00CB0187">
      <w:pPr>
        <w:pStyle w:val="BodyText"/>
        <w:rPr>
          <w:rFonts w:ascii="Times New Roman" w:hAnsi="Times New Roman" w:cs="Times New Roman"/>
          <w:sz w:val="26"/>
        </w:rPr>
      </w:pPr>
    </w:p>
    <w:p w14:paraId="0CAD2322" w14:textId="77777777" w:rsidR="00CB0187" w:rsidRPr="00264FC0" w:rsidRDefault="00CB0187" w:rsidP="00CB0187">
      <w:pPr>
        <w:pStyle w:val="BodyText"/>
        <w:rPr>
          <w:rFonts w:ascii="Times New Roman" w:hAnsi="Times New Roman" w:cs="Times New Roman"/>
          <w:sz w:val="26"/>
        </w:rPr>
      </w:pPr>
    </w:p>
    <w:p w14:paraId="6929769D" w14:textId="77777777" w:rsidR="00CB0187" w:rsidRPr="00264FC0" w:rsidRDefault="00CB0187" w:rsidP="00CB0187">
      <w:pPr>
        <w:pStyle w:val="BodyText"/>
        <w:ind w:left="-1701"/>
        <w:rPr>
          <w:rFonts w:ascii="Times New Roman" w:hAnsi="Times New Roman" w:cs="Times New Roman"/>
          <w:sz w:val="26"/>
        </w:rPr>
      </w:pPr>
    </w:p>
    <w:p w14:paraId="76B845C4" w14:textId="77777777" w:rsidR="00CB0187" w:rsidRPr="00264FC0" w:rsidRDefault="00CB0187" w:rsidP="00CB0187">
      <w:pPr>
        <w:pStyle w:val="BodyText"/>
        <w:ind w:left="-1701"/>
        <w:rPr>
          <w:rFonts w:ascii="Times New Roman" w:hAnsi="Times New Roman" w:cs="Times New Roman"/>
          <w:sz w:val="26"/>
        </w:rPr>
      </w:pPr>
    </w:p>
    <w:bookmarkEnd w:id="0"/>
    <w:p w14:paraId="0C63BFDD" w14:textId="77777777" w:rsidR="00CB0187" w:rsidRPr="00CB0187" w:rsidRDefault="00CB0187" w:rsidP="00CB0187">
      <w:pPr>
        <w:spacing w:before="100" w:beforeAutospacing="1" w:after="100" w:afterAutospacing="1" w:line="240" w:lineRule="auto"/>
        <w:outlineLvl w:val="1"/>
        <w:rPr>
          <w:rFonts w:ascii="Times New Roman" w:eastAsia="Times New Roman" w:hAnsi="Times New Roman" w:cs="Times New Roman"/>
          <w:b/>
          <w:bCs/>
          <w:color w:val="000000"/>
          <w:kern w:val="0"/>
          <w:sz w:val="32"/>
          <w:szCs w:val="32"/>
          <w:lang w:val="en-UA" w:eastAsia="en-US"/>
          <w14:ligatures w14:val="none"/>
        </w:rPr>
      </w:pPr>
      <w:r w:rsidRPr="00CB0187">
        <w:rPr>
          <w:rFonts w:ascii="Times New Roman" w:eastAsia="Times New Roman" w:hAnsi="Times New Roman" w:cs="Times New Roman"/>
          <w:b/>
          <w:bCs/>
          <w:color w:val="000000"/>
          <w:kern w:val="0"/>
          <w:sz w:val="32"/>
          <w:szCs w:val="32"/>
          <w:lang w:val="en-UA" w:eastAsia="en-US"/>
          <w14:ligatures w14:val="none"/>
        </w:rPr>
        <w:t>Назва статті</w:t>
      </w:r>
    </w:p>
    <w:p w14:paraId="69C43D60" w14:textId="77777777" w:rsidR="00CB0187" w:rsidRPr="00CB0187" w:rsidRDefault="00CB0187" w:rsidP="00CB0187">
      <w:pPr>
        <w:spacing w:before="100" w:beforeAutospacing="1" w:after="100" w:afterAutospacing="1" w:line="240" w:lineRule="auto"/>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i/>
          <w:iCs/>
          <w:color w:val="000000"/>
          <w:kern w:val="0"/>
          <w:lang w:val="en-UA" w:eastAsia="en-US"/>
          <w14:ligatures w14:val="none"/>
        </w:rPr>
        <w:t>Обмежень щодо довжини заголовка немає, але рекомендуємо не перевищувати 15 слів.</w:t>
      </w:r>
    </w:p>
    <w:p w14:paraId="5A3AA10E" w14:textId="77777777" w:rsidR="00CB0187" w:rsidRDefault="00CB0187" w:rsidP="00CB0187">
      <w:pPr>
        <w:spacing w:after="0" w:line="360" w:lineRule="auto"/>
        <w:jc w:val="right"/>
        <w:rPr>
          <w:rFonts w:ascii="Times New Roman" w:eastAsia="Times New Roman" w:hAnsi="Times New Roman" w:cs="Times New Roman"/>
          <w:color w:val="000000"/>
          <w:kern w:val="0"/>
          <w:lang w:eastAsia="en-US"/>
          <w14:ligatures w14:val="none"/>
        </w:rPr>
      </w:pPr>
      <w:r w:rsidRPr="00CB0187">
        <w:rPr>
          <w:rFonts w:ascii="Times New Roman" w:eastAsia="Times New Roman" w:hAnsi="Times New Roman" w:cs="Times New Roman"/>
          <w:b/>
          <w:bCs/>
          <w:color w:val="000000"/>
          <w:kern w:val="0"/>
          <w:lang w:val="en-UA" w:eastAsia="en-US"/>
          <w14:ligatures w14:val="none"/>
        </w:rPr>
        <w:t>ПІБ першого автора</w:t>
      </w:r>
      <w:r w:rsidRPr="00CB0187">
        <w:rPr>
          <w:rFonts w:ascii="Times New Roman" w:eastAsia="Times New Roman" w:hAnsi="Times New Roman" w:cs="Times New Roman"/>
          <w:color w:val="000000"/>
          <w:kern w:val="0"/>
          <w:lang w:val="en-UA" w:eastAsia="en-US"/>
          <w14:ligatures w14:val="none"/>
        </w:rPr>
        <w:t> </w:t>
      </w:r>
    </w:p>
    <w:p w14:paraId="33150FFF" w14:textId="77777777" w:rsidR="00CB0187" w:rsidRDefault="00CB0187" w:rsidP="00CB0187">
      <w:pPr>
        <w:spacing w:after="0" w:line="360" w:lineRule="auto"/>
        <w:jc w:val="right"/>
        <w:rPr>
          <w:rFonts w:ascii="Times New Roman" w:eastAsia="Times New Roman" w:hAnsi="Times New Roman" w:cs="Times New Roman"/>
          <w:color w:val="000000"/>
          <w:kern w:val="0"/>
          <w:lang w:eastAsia="en-US"/>
          <w14:ligatures w14:val="none"/>
        </w:rPr>
      </w:pPr>
      <w:r w:rsidRPr="00CB0187">
        <w:rPr>
          <w:rFonts w:ascii="Times New Roman" w:eastAsia="Times New Roman" w:hAnsi="Times New Roman" w:cs="Times New Roman"/>
          <w:color w:val="000000"/>
          <w:kern w:val="0"/>
          <w:lang w:val="en-UA" w:eastAsia="en-US"/>
          <w14:ligatures w14:val="none"/>
        </w:rPr>
        <w:t xml:space="preserve">науковий ступінь, вчене звання, місце праці, місто, країна </w:t>
      </w:r>
    </w:p>
    <w:p w14:paraId="28737FA4" w14:textId="0FB87960" w:rsidR="00CB0187" w:rsidRPr="00CB0187" w:rsidRDefault="00CB0187" w:rsidP="00CB0187">
      <w:pPr>
        <w:spacing w:after="0" w:line="360" w:lineRule="auto"/>
        <w:jc w:val="right"/>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https://orcid.org/0000-0000-0000-0000</w:t>
      </w:r>
    </w:p>
    <w:p w14:paraId="45EFEF52" w14:textId="77777777" w:rsidR="00CB0187" w:rsidRDefault="00CB0187" w:rsidP="00CB0187">
      <w:pPr>
        <w:spacing w:after="0" w:line="360" w:lineRule="auto"/>
        <w:jc w:val="right"/>
        <w:rPr>
          <w:rFonts w:ascii="Times New Roman" w:eastAsia="Times New Roman" w:hAnsi="Times New Roman" w:cs="Times New Roman"/>
          <w:b/>
          <w:bCs/>
          <w:color w:val="000000"/>
          <w:kern w:val="0"/>
          <w:lang w:eastAsia="en-US"/>
          <w14:ligatures w14:val="none"/>
        </w:rPr>
      </w:pPr>
    </w:p>
    <w:p w14:paraId="6B40FCCC" w14:textId="56CB079D" w:rsidR="00CB0187" w:rsidRDefault="00CB0187" w:rsidP="00CB0187">
      <w:pPr>
        <w:spacing w:after="0" w:line="360" w:lineRule="auto"/>
        <w:jc w:val="right"/>
        <w:rPr>
          <w:rFonts w:ascii="Times New Roman" w:eastAsia="Times New Roman" w:hAnsi="Times New Roman" w:cs="Times New Roman"/>
          <w:color w:val="000000"/>
          <w:kern w:val="0"/>
          <w:lang w:eastAsia="en-US"/>
          <w14:ligatures w14:val="none"/>
        </w:rPr>
      </w:pPr>
      <w:r w:rsidRPr="00CB0187">
        <w:rPr>
          <w:rFonts w:ascii="Times New Roman" w:eastAsia="Times New Roman" w:hAnsi="Times New Roman" w:cs="Times New Roman"/>
          <w:b/>
          <w:bCs/>
          <w:color w:val="000000"/>
          <w:kern w:val="0"/>
          <w:lang w:val="en-UA" w:eastAsia="en-US"/>
          <w14:ligatures w14:val="none"/>
        </w:rPr>
        <w:t>ПІБ другого автора</w:t>
      </w:r>
      <w:r w:rsidRPr="00CB0187">
        <w:rPr>
          <w:rFonts w:ascii="Times New Roman" w:eastAsia="Times New Roman" w:hAnsi="Times New Roman" w:cs="Times New Roman"/>
          <w:color w:val="000000"/>
          <w:kern w:val="0"/>
          <w:lang w:val="en-UA" w:eastAsia="en-US"/>
          <w14:ligatures w14:val="none"/>
        </w:rPr>
        <w:t> </w:t>
      </w:r>
    </w:p>
    <w:p w14:paraId="261E30EE" w14:textId="77777777" w:rsidR="00CB0187" w:rsidRDefault="00CB0187" w:rsidP="00CB0187">
      <w:pPr>
        <w:spacing w:after="0" w:line="360" w:lineRule="auto"/>
        <w:jc w:val="right"/>
        <w:rPr>
          <w:rFonts w:ascii="Times New Roman" w:eastAsia="Times New Roman" w:hAnsi="Times New Roman" w:cs="Times New Roman"/>
          <w:color w:val="000000"/>
          <w:kern w:val="0"/>
          <w:lang w:eastAsia="en-US"/>
          <w14:ligatures w14:val="none"/>
        </w:rPr>
      </w:pPr>
      <w:r w:rsidRPr="00CB0187">
        <w:rPr>
          <w:rFonts w:ascii="Times New Roman" w:eastAsia="Times New Roman" w:hAnsi="Times New Roman" w:cs="Times New Roman"/>
          <w:color w:val="000000"/>
          <w:kern w:val="0"/>
          <w:lang w:val="en-UA" w:eastAsia="en-US"/>
          <w14:ligatures w14:val="none"/>
        </w:rPr>
        <w:t xml:space="preserve">науковий ступінь, вчене звання, місце праці, місто, країна </w:t>
      </w:r>
    </w:p>
    <w:p w14:paraId="71F48267" w14:textId="69EF8DC2" w:rsidR="00CB0187" w:rsidRPr="00CB0187" w:rsidRDefault="00CB0187" w:rsidP="00CB0187">
      <w:pPr>
        <w:spacing w:after="0" w:line="360" w:lineRule="auto"/>
        <w:jc w:val="right"/>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https://orcid.org/0000-0000-0000-0000</w:t>
      </w:r>
    </w:p>
    <w:p w14:paraId="0DF71537" w14:textId="77777777" w:rsidR="00CB0187" w:rsidRDefault="00CB0187" w:rsidP="00CB0187">
      <w:pPr>
        <w:spacing w:before="100" w:beforeAutospacing="1" w:after="100" w:afterAutospacing="1" w:line="240" w:lineRule="auto"/>
        <w:rPr>
          <w:rFonts w:ascii="Times New Roman" w:eastAsia="Times New Roman" w:hAnsi="Times New Roman" w:cs="Times New Roman"/>
          <w:color w:val="000000"/>
          <w:kern w:val="0"/>
          <w:lang w:eastAsia="en-US"/>
          <w14:ligatures w14:val="none"/>
        </w:rPr>
      </w:pPr>
    </w:p>
    <w:p w14:paraId="26DE9669" w14:textId="3CCFE0FD"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Анотація.</w:t>
      </w:r>
      <w:r w:rsidRPr="00CB0187">
        <w:rPr>
          <w:rFonts w:ascii="Times New Roman" w:eastAsia="Times New Roman" w:hAnsi="Times New Roman" w:cs="Times New Roman"/>
          <w:color w:val="000000"/>
          <w:kern w:val="0"/>
          <w:lang w:val="en-UA" w:eastAsia="en-US"/>
          <w14:ligatures w14:val="none"/>
        </w:rPr>
        <w:t> Анотація має бути інформативною, оригінальною та відображати основний зміст статті й результати дослідження. Обсяг — не менше 1800 знаків з пробілами, включно з ключовими словами.</w:t>
      </w:r>
    </w:p>
    <w:p w14:paraId="443CEFA5"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Рекомендована структура анотації: </w:t>
      </w:r>
      <w:r w:rsidRPr="00CB0187">
        <w:rPr>
          <w:rFonts w:ascii="Times New Roman" w:eastAsia="Times New Roman" w:hAnsi="Times New Roman" w:cs="Times New Roman"/>
          <w:b/>
          <w:bCs/>
          <w:color w:val="000000"/>
          <w:kern w:val="0"/>
          <w:lang w:val="en-UA" w:eastAsia="en-US"/>
          <w14:ligatures w14:val="none"/>
        </w:rPr>
        <w:t>Мета, Методи, Результати, Висновки.</w:t>
      </w:r>
    </w:p>
    <w:p w14:paraId="70C25AF0"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Використовуйте синтаксичні конструкції, характерні для мови наукових текстів, уникаючи складних граматичних побудов. Дотримуйтеся єдності термінології між анотацією та текстом статті. Уникайте дослівного дублювання анотації з будь-якою частиною основного тексту.</w:t>
      </w:r>
    </w:p>
    <w:p w14:paraId="6B27ACC2"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Ключові слова:</w:t>
      </w:r>
      <w:r w:rsidRPr="00CB0187">
        <w:rPr>
          <w:rFonts w:ascii="Times New Roman" w:eastAsia="Times New Roman" w:hAnsi="Times New Roman" w:cs="Times New Roman"/>
          <w:color w:val="000000"/>
          <w:kern w:val="0"/>
          <w:lang w:val="en-UA" w:eastAsia="en-US"/>
          <w14:ligatures w14:val="none"/>
        </w:rPr>
        <w:t> 6–12 ключових слів, розділених комами. Ключові слова не повинні дублювати слова з назви статті.</w:t>
      </w:r>
    </w:p>
    <w:p w14:paraId="6C1B8D2E" w14:textId="4802F11A" w:rsidR="00CB0187" w:rsidRDefault="00CB0187" w:rsidP="00CB0187">
      <w:pPr>
        <w:spacing w:after="0" w:line="240" w:lineRule="auto"/>
        <w:rPr>
          <w:rFonts w:ascii="Times New Roman" w:eastAsia="Times New Roman" w:hAnsi="Times New Roman" w:cs="Times New Roman"/>
          <w:kern w:val="0"/>
          <w:lang w:eastAsia="en-US"/>
          <w14:ligatures w14:val="none"/>
        </w:rPr>
      </w:pPr>
    </w:p>
    <w:p w14:paraId="6FACB63E" w14:textId="77777777" w:rsidR="00CB0187" w:rsidRDefault="00CB0187" w:rsidP="00CB0187">
      <w:pPr>
        <w:spacing w:after="0" w:line="240" w:lineRule="auto"/>
        <w:rPr>
          <w:rFonts w:ascii="Times New Roman" w:eastAsia="Times New Roman" w:hAnsi="Times New Roman" w:cs="Times New Roman"/>
          <w:kern w:val="0"/>
          <w:lang w:eastAsia="en-US"/>
          <w14:ligatures w14:val="none"/>
        </w:rPr>
      </w:pPr>
    </w:p>
    <w:p w14:paraId="3C087B63" w14:textId="77777777" w:rsidR="00CB0187" w:rsidRDefault="00CB0187" w:rsidP="00CB0187">
      <w:pPr>
        <w:spacing w:after="0" w:line="240" w:lineRule="auto"/>
        <w:rPr>
          <w:rFonts w:ascii="Times New Roman" w:eastAsia="Times New Roman" w:hAnsi="Times New Roman" w:cs="Times New Roman"/>
          <w:kern w:val="0"/>
          <w:lang w:eastAsia="en-US"/>
          <w14:ligatures w14:val="none"/>
        </w:rPr>
      </w:pPr>
    </w:p>
    <w:p w14:paraId="3A07FDE1" w14:textId="77777777" w:rsidR="00CB0187" w:rsidRPr="00CB0187" w:rsidRDefault="00CB0187" w:rsidP="00CB0187">
      <w:pPr>
        <w:spacing w:after="0" w:line="240" w:lineRule="auto"/>
        <w:rPr>
          <w:rFonts w:ascii="Times New Roman" w:eastAsia="Times New Roman" w:hAnsi="Times New Roman" w:cs="Times New Roman"/>
          <w:kern w:val="0"/>
          <w:lang w:eastAsia="en-US"/>
          <w14:ligatures w14:val="none"/>
        </w:rPr>
      </w:pPr>
    </w:p>
    <w:p w14:paraId="7803FD8B" w14:textId="77777777" w:rsidR="00CB0187" w:rsidRPr="00CB0187" w:rsidRDefault="00CB0187" w:rsidP="00CB0187">
      <w:pPr>
        <w:spacing w:before="100" w:beforeAutospacing="1" w:after="100" w:afterAutospacing="1" w:line="240" w:lineRule="auto"/>
        <w:outlineLvl w:val="1"/>
        <w:rPr>
          <w:rFonts w:ascii="Times New Roman" w:eastAsia="Times New Roman" w:hAnsi="Times New Roman" w:cs="Times New Roman"/>
          <w:b/>
          <w:bCs/>
          <w:color w:val="000000"/>
          <w:kern w:val="0"/>
          <w:sz w:val="28"/>
          <w:szCs w:val="28"/>
          <w:lang w:val="en-UA" w:eastAsia="en-US"/>
          <w14:ligatures w14:val="none"/>
        </w:rPr>
      </w:pPr>
      <w:r w:rsidRPr="00CB0187">
        <w:rPr>
          <w:rFonts w:ascii="Times New Roman" w:eastAsia="Times New Roman" w:hAnsi="Times New Roman" w:cs="Times New Roman"/>
          <w:b/>
          <w:bCs/>
          <w:color w:val="000000"/>
          <w:kern w:val="0"/>
          <w:sz w:val="28"/>
          <w:szCs w:val="28"/>
          <w:lang w:val="en-UA" w:eastAsia="en-US"/>
          <w14:ligatures w14:val="none"/>
        </w:rPr>
        <w:lastRenderedPageBreak/>
        <w:t>Title of the article</w:t>
      </w:r>
    </w:p>
    <w:p w14:paraId="4C22A39F" w14:textId="77777777" w:rsidR="00CB0187" w:rsidRPr="00CB0187" w:rsidRDefault="00CB0187" w:rsidP="00CB0187">
      <w:pPr>
        <w:spacing w:before="100" w:beforeAutospacing="1" w:after="100" w:afterAutospacing="1" w:line="240" w:lineRule="auto"/>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i/>
          <w:iCs/>
          <w:color w:val="000000"/>
          <w:kern w:val="0"/>
          <w:lang w:val="en-UA" w:eastAsia="en-US"/>
          <w14:ligatures w14:val="none"/>
        </w:rPr>
        <w:t>There are no restrictions on the length of the title, but we recommend not exceeding 15 words.</w:t>
      </w:r>
    </w:p>
    <w:p w14:paraId="1E462A11" w14:textId="77777777" w:rsidR="00CB0187" w:rsidRDefault="00CB0187" w:rsidP="00CB0187">
      <w:pPr>
        <w:spacing w:after="0" w:line="360" w:lineRule="auto"/>
        <w:jc w:val="right"/>
        <w:rPr>
          <w:rFonts w:ascii="Times New Roman" w:eastAsia="Times New Roman" w:hAnsi="Times New Roman" w:cs="Times New Roman"/>
          <w:b/>
          <w:bCs/>
          <w:color w:val="000000"/>
          <w:kern w:val="0"/>
          <w:lang w:eastAsia="en-US"/>
          <w14:ligatures w14:val="none"/>
        </w:rPr>
      </w:pPr>
      <w:r w:rsidRPr="00CB0187">
        <w:rPr>
          <w:rFonts w:ascii="Times New Roman" w:eastAsia="Times New Roman" w:hAnsi="Times New Roman" w:cs="Times New Roman"/>
          <w:b/>
          <w:bCs/>
          <w:color w:val="000000"/>
          <w:kern w:val="0"/>
          <w:lang w:val="en-UA" w:eastAsia="en-US"/>
          <w14:ligatures w14:val="none"/>
        </w:rPr>
        <w:t>Full name of the first author</w:t>
      </w:r>
    </w:p>
    <w:p w14:paraId="0E0555E7" w14:textId="77777777" w:rsidR="00CB0187" w:rsidRDefault="00CB0187" w:rsidP="00CB0187">
      <w:pPr>
        <w:spacing w:after="0" w:line="360" w:lineRule="auto"/>
        <w:jc w:val="right"/>
        <w:rPr>
          <w:rFonts w:ascii="Times New Roman" w:eastAsia="Times New Roman" w:hAnsi="Times New Roman" w:cs="Times New Roman"/>
          <w:color w:val="000000"/>
          <w:kern w:val="0"/>
          <w:lang w:eastAsia="en-US"/>
          <w14:ligatures w14:val="none"/>
        </w:rPr>
      </w:pPr>
      <w:r w:rsidRPr="00CB0187">
        <w:rPr>
          <w:rFonts w:ascii="Times New Roman" w:eastAsia="Times New Roman" w:hAnsi="Times New Roman" w:cs="Times New Roman"/>
          <w:color w:val="000000"/>
          <w:kern w:val="0"/>
          <w:lang w:val="en-UA" w:eastAsia="en-US"/>
          <w14:ligatures w14:val="none"/>
        </w:rPr>
        <w:t xml:space="preserve"> academic degree, academic title, place of employment, city, country </w:t>
      </w:r>
    </w:p>
    <w:p w14:paraId="67EBFAC7" w14:textId="2C1DCB19" w:rsidR="00CB0187" w:rsidRPr="00CB0187" w:rsidRDefault="00CB0187" w:rsidP="00CB0187">
      <w:pPr>
        <w:spacing w:after="0" w:line="360" w:lineRule="auto"/>
        <w:jc w:val="right"/>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https://orcid.org/0000-0000-0000-0000</w:t>
      </w:r>
    </w:p>
    <w:p w14:paraId="201C1C0D" w14:textId="77777777" w:rsidR="00CB0187" w:rsidRDefault="00CB0187" w:rsidP="00CB0187">
      <w:pPr>
        <w:spacing w:after="0" w:line="360" w:lineRule="auto"/>
        <w:jc w:val="right"/>
        <w:rPr>
          <w:rFonts w:ascii="Times New Roman" w:eastAsia="Times New Roman" w:hAnsi="Times New Roman" w:cs="Times New Roman"/>
          <w:color w:val="000000"/>
          <w:kern w:val="0"/>
          <w:lang w:eastAsia="en-US"/>
          <w14:ligatures w14:val="none"/>
        </w:rPr>
      </w:pPr>
      <w:r w:rsidRPr="00CB0187">
        <w:rPr>
          <w:rFonts w:ascii="Times New Roman" w:eastAsia="Times New Roman" w:hAnsi="Times New Roman" w:cs="Times New Roman"/>
          <w:b/>
          <w:bCs/>
          <w:color w:val="000000"/>
          <w:kern w:val="0"/>
          <w:lang w:val="en-UA" w:eastAsia="en-US"/>
          <w14:ligatures w14:val="none"/>
        </w:rPr>
        <w:t>Full name of the second author</w:t>
      </w:r>
      <w:r w:rsidRPr="00CB0187">
        <w:rPr>
          <w:rFonts w:ascii="Times New Roman" w:eastAsia="Times New Roman" w:hAnsi="Times New Roman" w:cs="Times New Roman"/>
          <w:color w:val="000000"/>
          <w:kern w:val="0"/>
          <w:lang w:val="en-UA" w:eastAsia="en-US"/>
          <w14:ligatures w14:val="none"/>
        </w:rPr>
        <w:t> </w:t>
      </w:r>
    </w:p>
    <w:p w14:paraId="776FDDBB" w14:textId="77777777" w:rsidR="00CB0187" w:rsidRDefault="00CB0187" w:rsidP="00CB0187">
      <w:pPr>
        <w:spacing w:after="0" w:line="360" w:lineRule="auto"/>
        <w:jc w:val="right"/>
        <w:rPr>
          <w:rFonts w:ascii="Times New Roman" w:eastAsia="Times New Roman" w:hAnsi="Times New Roman" w:cs="Times New Roman"/>
          <w:color w:val="000000"/>
          <w:kern w:val="0"/>
          <w:lang w:eastAsia="en-US"/>
          <w14:ligatures w14:val="none"/>
        </w:rPr>
      </w:pPr>
      <w:r w:rsidRPr="00CB0187">
        <w:rPr>
          <w:rFonts w:ascii="Times New Roman" w:eastAsia="Times New Roman" w:hAnsi="Times New Roman" w:cs="Times New Roman"/>
          <w:color w:val="000000"/>
          <w:kern w:val="0"/>
          <w:lang w:val="en-UA" w:eastAsia="en-US"/>
          <w14:ligatures w14:val="none"/>
        </w:rPr>
        <w:t xml:space="preserve">academic degree, academic title, place of employment, city, country </w:t>
      </w:r>
    </w:p>
    <w:p w14:paraId="63009356" w14:textId="5D96A61F" w:rsidR="00CB0187" w:rsidRPr="00CB0187" w:rsidRDefault="00CB0187" w:rsidP="00CB0187">
      <w:pPr>
        <w:spacing w:after="0" w:line="360" w:lineRule="auto"/>
        <w:jc w:val="right"/>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https://orcid.org/0000-0000-0000-0000</w:t>
      </w:r>
    </w:p>
    <w:p w14:paraId="28212B6D"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Abstract.</w:t>
      </w:r>
      <w:r w:rsidRPr="00CB0187">
        <w:rPr>
          <w:rFonts w:ascii="Times New Roman" w:eastAsia="Times New Roman" w:hAnsi="Times New Roman" w:cs="Times New Roman"/>
          <w:color w:val="000000"/>
          <w:kern w:val="0"/>
          <w:lang w:val="en-UA" w:eastAsia="en-US"/>
          <w14:ligatures w14:val="none"/>
        </w:rPr>
        <w:t> The abstract should be informative, original, and reflect the main content and results of the research. The minimum length is 1800 characters including spaces, keywords included.</w:t>
      </w:r>
    </w:p>
    <w:p w14:paraId="1B8BBEA1"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The recommended structure is: </w:t>
      </w:r>
      <w:r w:rsidRPr="00CB0187">
        <w:rPr>
          <w:rFonts w:ascii="Times New Roman" w:eastAsia="Times New Roman" w:hAnsi="Times New Roman" w:cs="Times New Roman"/>
          <w:b/>
          <w:bCs/>
          <w:color w:val="000000"/>
          <w:kern w:val="0"/>
          <w:lang w:val="en-UA" w:eastAsia="en-US"/>
          <w14:ligatures w14:val="none"/>
        </w:rPr>
        <w:t>Purpose, Methods, Results, Conclusions.</w:t>
      </w:r>
    </w:p>
    <w:p w14:paraId="5B1CEBA5"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Use syntactic constructions typical of scientific texts, avoiding complex grammatical structures. Maintain consistency of terminology between the abstract and the main text. Avoid verbatim duplication of any part of the article.</w:t>
      </w:r>
    </w:p>
    <w:p w14:paraId="4799A901" w14:textId="507E9C04"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eastAsia="en-US"/>
          <w14:ligatures w14:val="none"/>
        </w:rPr>
      </w:pPr>
      <w:r w:rsidRPr="00CB0187">
        <w:rPr>
          <w:rFonts w:ascii="Times New Roman" w:eastAsia="Times New Roman" w:hAnsi="Times New Roman" w:cs="Times New Roman"/>
          <w:b/>
          <w:bCs/>
          <w:color w:val="000000"/>
          <w:kern w:val="0"/>
          <w:lang w:val="en-UA" w:eastAsia="en-US"/>
          <w14:ligatures w14:val="none"/>
        </w:rPr>
        <w:t>Keywords:</w:t>
      </w:r>
      <w:r w:rsidRPr="00CB0187">
        <w:rPr>
          <w:rFonts w:ascii="Times New Roman" w:eastAsia="Times New Roman" w:hAnsi="Times New Roman" w:cs="Times New Roman"/>
          <w:color w:val="000000"/>
          <w:kern w:val="0"/>
          <w:lang w:val="en-UA" w:eastAsia="en-US"/>
          <w14:ligatures w14:val="none"/>
        </w:rPr>
        <w:t> 6–12 keywords separated by commas. Keywords should not duplicate words from the title.</w:t>
      </w:r>
    </w:p>
    <w:p w14:paraId="6CF5655A" w14:textId="77777777" w:rsidR="00CB0187" w:rsidRPr="00CB0187" w:rsidRDefault="00CB0187" w:rsidP="00CB0187">
      <w:pPr>
        <w:spacing w:before="100" w:beforeAutospacing="1" w:after="100" w:afterAutospacing="1" w:line="240" w:lineRule="auto"/>
        <w:jc w:val="both"/>
        <w:outlineLvl w:val="1"/>
        <w:rPr>
          <w:rFonts w:ascii="Times New Roman" w:eastAsia="Times New Roman" w:hAnsi="Times New Roman" w:cs="Times New Roman"/>
          <w:b/>
          <w:bCs/>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Вступ</w:t>
      </w:r>
    </w:p>
    <w:p w14:paraId="1D3E0D4E"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i/>
          <w:iCs/>
          <w:color w:val="000000"/>
          <w:kern w:val="0"/>
          <w:lang w:val="en-UA" w:eastAsia="en-US"/>
          <w14:ligatures w14:val="none"/>
        </w:rPr>
        <w:t>Вступ відповідає на питання: «Чому це дослідження важливе і що автор хоче з'ясувати?»</w:t>
      </w:r>
    </w:p>
    <w:p w14:paraId="70913A7B" w14:textId="77777777" w:rsidR="00CB0187" w:rsidRPr="00CB0187" w:rsidRDefault="00CB0187" w:rsidP="00CB0187">
      <w:pPr>
        <w:spacing w:before="100" w:beforeAutospacing="1" w:after="100" w:afterAutospacing="1" w:line="240" w:lineRule="auto"/>
        <w:jc w:val="both"/>
        <w:outlineLvl w:val="2"/>
        <w:rPr>
          <w:rFonts w:ascii="Times New Roman" w:eastAsia="Times New Roman" w:hAnsi="Times New Roman" w:cs="Times New Roman"/>
          <w:b/>
          <w:bCs/>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Актуальність проблеми</w:t>
      </w:r>
    </w:p>
    <w:p w14:paraId="0E7D7606"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Чітко поясніть, чому обрана тема є важливою саме зараз. Посилайтеся на сучасні виклики у сфері гуманітарних наук, прогалини у знаннях, культурні та суспільні зміни. Уникайте загальних фраз.</w:t>
      </w:r>
    </w:p>
    <w:p w14:paraId="7E2588E3"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НЕПРАВИЛЬНО:</w:t>
      </w:r>
      <w:r w:rsidRPr="00CB0187">
        <w:rPr>
          <w:rFonts w:ascii="Times New Roman" w:eastAsia="Times New Roman" w:hAnsi="Times New Roman" w:cs="Times New Roman"/>
          <w:color w:val="000000"/>
          <w:kern w:val="0"/>
          <w:lang w:val="en-UA" w:eastAsia="en-US"/>
          <w14:ligatures w14:val="none"/>
        </w:rPr>
        <w:t> «Тема є актуальною в сучасних умовах розвитку гуманітарної науки»</w:t>
      </w:r>
    </w:p>
    <w:p w14:paraId="01015BF6"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ПРАВИЛЬНО:</w:t>
      </w:r>
      <w:r w:rsidRPr="00CB0187">
        <w:rPr>
          <w:rFonts w:ascii="Times New Roman" w:eastAsia="Times New Roman" w:hAnsi="Times New Roman" w:cs="Times New Roman"/>
          <w:color w:val="000000"/>
          <w:kern w:val="0"/>
          <w:lang w:val="en-UA" w:eastAsia="en-US"/>
          <w14:ligatures w14:val="none"/>
        </w:rPr>
        <w:t> «Стрімкий розвиток технологій штучного інтелекту ставить перед філологічною наукою принципово нові питання щодо авторства та художньої оригінальності тексту: станом на 2026 рік понад 34% академічних видавництв (за даними STM Association) зафіксували подання рукописів із ознаками машинної генерації, що не мало аналогів у попередній практиці рецензування»</w:t>
      </w:r>
    </w:p>
    <w:p w14:paraId="2C31AAA2" w14:textId="77777777" w:rsidR="00CB0187" w:rsidRPr="00CB0187" w:rsidRDefault="00CB0187" w:rsidP="00CB0187">
      <w:pPr>
        <w:spacing w:before="100" w:beforeAutospacing="1" w:after="100" w:afterAutospacing="1" w:line="240" w:lineRule="auto"/>
        <w:jc w:val="both"/>
        <w:outlineLvl w:val="2"/>
        <w:rPr>
          <w:rFonts w:ascii="Times New Roman" w:eastAsia="Times New Roman" w:hAnsi="Times New Roman" w:cs="Times New Roman"/>
          <w:b/>
          <w:bCs/>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Аналіз останніх досліджень і публікацій</w:t>
      </w:r>
    </w:p>
    <w:p w14:paraId="086BE086"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Проаналізуйте 10–20 джерел за останні 5–7 років. Не перераховуйте авторів списком — </w:t>
      </w:r>
      <w:r w:rsidRPr="00CB0187">
        <w:rPr>
          <w:rFonts w:ascii="Times New Roman" w:eastAsia="Times New Roman" w:hAnsi="Times New Roman" w:cs="Times New Roman"/>
          <w:b/>
          <w:bCs/>
          <w:color w:val="000000"/>
          <w:kern w:val="0"/>
          <w:lang w:val="en-UA" w:eastAsia="en-US"/>
          <w14:ligatures w14:val="none"/>
        </w:rPr>
        <w:t>порівнюйте їхні підходи</w:t>
      </w:r>
      <w:r w:rsidRPr="00CB0187">
        <w:rPr>
          <w:rFonts w:ascii="Times New Roman" w:eastAsia="Times New Roman" w:hAnsi="Times New Roman" w:cs="Times New Roman"/>
          <w:color w:val="000000"/>
          <w:kern w:val="0"/>
          <w:lang w:val="en-UA" w:eastAsia="en-US"/>
          <w14:ligatures w14:val="none"/>
        </w:rPr>
        <w:t>, виявляйте спільне та відмінне. Обов'язково включайте іноземні джерела.</w:t>
      </w:r>
    </w:p>
    <w:p w14:paraId="2D91213A"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НЕПРАВИЛЬНО:</w:t>
      </w:r>
      <w:r w:rsidRPr="00CB0187">
        <w:rPr>
          <w:rFonts w:ascii="Times New Roman" w:eastAsia="Times New Roman" w:hAnsi="Times New Roman" w:cs="Times New Roman"/>
          <w:color w:val="000000"/>
          <w:kern w:val="0"/>
          <w:lang w:val="en-UA" w:eastAsia="en-US"/>
          <w14:ligatures w14:val="none"/>
        </w:rPr>
        <w:t> «Проблему досліджували Іваненко І.І., Петренко П.П., Сидоренко С.С. та інші»</w:t>
      </w:r>
    </w:p>
    <w:p w14:paraId="33B4742B"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lastRenderedPageBreak/>
        <w:t>ПРАВИЛЬНО:</w:t>
      </w:r>
      <w:r w:rsidRPr="00CB0187">
        <w:rPr>
          <w:rFonts w:ascii="Times New Roman" w:eastAsia="Times New Roman" w:hAnsi="Times New Roman" w:cs="Times New Roman"/>
          <w:color w:val="000000"/>
          <w:kern w:val="0"/>
          <w:lang w:val="en-UA" w:eastAsia="en-US"/>
          <w14:ligatures w14:val="none"/>
        </w:rPr>
        <w:t> «Іваненко І.І. [5] розглядає трансформацію наративних стратегій у сучасній українській прозі як відповідь на досвід воєнної травми, тоді як Петренко П.П. [8] акцентує на жанровій гібридизації як характерній рисі постколоніального письма. Обидва підходи не враховують роль цифрових платформ у формуванні читацьких очікувань, що досліджена в роботах Smith J. [12] та Chen L. [14]»</w:t>
      </w:r>
    </w:p>
    <w:p w14:paraId="2CD95965" w14:textId="54099964"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ОСОБЛИВА ВИМОГА:</w:t>
      </w:r>
      <w:r w:rsidRPr="00CB0187">
        <w:rPr>
          <w:rFonts w:ascii="Times New Roman" w:eastAsia="Times New Roman" w:hAnsi="Times New Roman" w:cs="Times New Roman"/>
          <w:color w:val="000000"/>
          <w:kern w:val="0"/>
          <w:lang w:val="en-UA" w:eastAsia="en-US"/>
          <w14:ligatures w14:val="none"/>
        </w:rPr>
        <w:t> Забороняється цитування джерел, опублікованих російською мовою в будь-якій країні, а також іншими мовами на території росії та білорусі.</w:t>
      </w:r>
    </w:p>
    <w:p w14:paraId="294749A1" w14:textId="77777777" w:rsidR="00CB0187" w:rsidRPr="00CB0187" w:rsidRDefault="00CB0187" w:rsidP="00CB0187">
      <w:pPr>
        <w:spacing w:before="100" w:beforeAutospacing="1" w:after="100" w:afterAutospacing="1" w:line="240" w:lineRule="auto"/>
        <w:jc w:val="both"/>
        <w:outlineLvl w:val="2"/>
        <w:rPr>
          <w:rFonts w:ascii="Times New Roman" w:eastAsia="Times New Roman" w:hAnsi="Times New Roman" w:cs="Times New Roman"/>
          <w:b/>
          <w:bCs/>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Виділення невирішеної частини проблеми</w:t>
      </w:r>
    </w:p>
    <w:p w14:paraId="2EE05DB9"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Чітко сформулюйте, що саме залишилося недослідженим або потребує уточнення. Вкажіть аспекти, які залишаються відкритими, поясніть причини цього та покажіть, як пропоноване дослідження сприятиме їх вирішенню.</w:t>
      </w:r>
    </w:p>
    <w:p w14:paraId="70785530" w14:textId="0F4E82C6"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ПІДСТАВА ДЛЯ ВІДХИЛЕННЯ:</w:t>
      </w:r>
      <w:r w:rsidRPr="00CB0187">
        <w:rPr>
          <w:rFonts w:ascii="Times New Roman" w:eastAsia="Times New Roman" w:hAnsi="Times New Roman" w:cs="Times New Roman"/>
          <w:color w:val="000000"/>
          <w:kern w:val="0"/>
          <w:lang w:val="en-UA" w:eastAsia="en-US"/>
          <w14:ligatures w14:val="none"/>
        </w:rPr>
        <w:t> Відсутність чіткого формулювання наукової проблеми.</w:t>
      </w:r>
    </w:p>
    <w:p w14:paraId="536905DD"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ПРАВИЛЬНО:</w:t>
      </w:r>
      <w:r w:rsidRPr="00CB0187">
        <w:rPr>
          <w:rFonts w:ascii="Times New Roman" w:eastAsia="Times New Roman" w:hAnsi="Times New Roman" w:cs="Times New Roman"/>
          <w:color w:val="000000"/>
          <w:kern w:val="0"/>
          <w:lang w:val="en-UA" w:eastAsia="en-US"/>
          <w14:ligatures w14:val="none"/>
        </w:rPr>
        <w:t> «Попри значний доробок учених, невирішеним залишається питання впливу цифрової медіатизації на жанрову систему сучасної української малої прози: наявні дослідження охоплюють або окремі жанри, або окремі платформи, але не розглядають їхню взаємодію як системне явище»</w:t>
      </w:r>
    </w:p>
    <w:p w14:paraId="7F12D542" w14:textId="77777777" w:rsidR="00CB0187" w:rsidRPr="00CB0187" w:rsidRDefault="00CB0187" w:rsidP="00CB0187">
      <w:pPr>
        <w:spacing w:before="100" w:beforeAutospacing="1" w:after="100" w:afterAutospacing="1" w:line="240" w:lineRule="auto"/>
        <w:jc w:val="both"/>
        <w:outlineLvl w:val="2"/>
        <w:rPr>
          <w:rFonts w:ascii="Times New Roman" w:eastAsia="Times New Roman" w:hAnsi="Times New Roman" w:cs="Times New Roman"/>
          <w:b/>
          <w:bCs/>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Мета статті</w:t>
      </w:r>
    </w:p>
    <w:p w14:paraId="108C4D59"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Мета формулюється </w:t>
      </w:r>
      <w:r w:rsidRPr="00CB0187">
        <w:rPr>
          <w:rFonts w:ascii="Times New Roman" w:eastAsia="Times New Roman" w:hAnsi="Times New Roman" w:cs="Times New Roman"/>
          <w:b/>
          <w:bCs/>
          <w:color w:val="000000"/>
          <w:kern w:val="0"/>
          <w:lang w:val="en-UA" w:eastAsia="en-US"/>
          <w14:ligatures w14:val="none"/>
        </w:rPr>
        <w:t>одним реченням</w:t>
      </w:r>
      <w:r w:rsidRPr="00CB0187">
        <w:rPr>
          <w:rFonts w:ascii="Times New Roman" w:eastAsia="Times New Roman" w:hAnsi="Times New Roman" w:cs="Times New Roman"/>
          <w:color w:val="000000"/>
          <w:kern w:val="0"/>
          <w:lang w:val="en-UA" w:eastAsia="en-US"/>
          <w14:ligatures w14:val="none"/>
        </w:rPr>
        <w:t>. Мета — це не процес («дослідити», «проаналізувати»), а результат («визначити», «розробити», «обґрунтувати»).</w:t>
      </w:r>
    </w:p>
    <w:p w14:paraId="71801949"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НЕПРАВИЛЬНО:</w:t>
      </w:r>
      <w:r w:rsidRPr="00CB0187">
        <w:rPr>
          <w:rFonts w:ascii="Times New Roman" w:eastAsia="Times New Roman" w:hAnsi="Times New Roman" w:cs="Times New Roman"/>
          <w:color w:val="000000"/>
          <w:kern w:val="0"/>
          <w:lang w:val="en-UA" w:eastAsia="en-US"/>
          <w14:ligatures w14:val="none"/>
        </w:rPr>
        <w:t> «Метою статті є дослідження розвитку сучасної філософії мови»</w:t>
      </w:r>
    </w:p>
    <w:p w14:paraId="5A56EA12"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ПРАВИЛЬНО:</w:t>
      </w:r>
      <w:r w:rsidRPr="00CB0187">
        <w:rPr>
          <w:rFonts w:ascii="Times New Roman" w:eastAsia="Times New Roman" w:hAnsi="Times New Roman" w:cs="Times New Roman"/>
          <w:color w:val="000000"/>
          <w:kern w:val="0"/>
          <w:lang w:val="en-UA" w:eastAsia="en-US"/>
          <w14:ligatures w14:val="none"/>
        </w:rPr>
        <w:t> «Метою статті є визначення типологічних ознак цифрового наративу в сучасній українській малій прозі та обґрунтування їхнього зв'язку з трансформацією читацького сприйняття»</w:t>
      </w:r>
    </w:p>
    <w:p w14:paraId="535EAB99" w14:textId="77777777" w:rsidR="00CB0187" w:rsidRPr="00CB0187" w:rsidRDefault="00CB0187" w:rsidP="00CB0187">
      <w:pPr>
        <w:spacing w:before="100" w:beforeAutospacing="1" w:after="100" w:afterAutospacing="1" w:line="240" w:lineRule="auto"/>
        <w:jc w:val="both"/>
        <w:outlineLvl w:val="2"/>
        <w:rPr>
          <w:rFonts w:ascii="Times New Roman" w:eastAsia="Times New Roman" w:hAnsi="Times New Roman" w:cs="Times New Roman"/>
          <w:b/>
          <w:bCs/>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Наукова новизна</w:t>
      </w:r>
    </w:p>
    <w:p w14:paraId="71E9FE78"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В одному-двох реченнях сформулюйте, що нового пропонує дослідження. Використовуйте формулювання: «вперше», «удосконалено», «набуло подальшого розвитку».</w:t>
      </w:r>
    </w:p>
    <w:p w14:paraId="38D44565"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ПРАВИЛЬНО:</w:t>
      </w:r>
      <w:r w:rsidRPr="00CB0187">
        <w:rPr>
          <w:rFonts w:ascii="Times New Roman" w:eastAsia="Times New Roman" w:hAnsi="Times New Roman" w:cs="Times New Roman"/>
          <w:color w:val="000000"/>
          <w:kern w:val="0"/>
          <w:lang w:val="en-UA" w:eastAsia="en-US"/>
          <w14:ligatures w14:val="none"/>
        </w:rPr>
        <w:t> «Наукова новизна полягає у розробці типології цифрового наративу в малій прозі, яка, на відміну від наявних класифікацій, ураховує платформну специфіку та інтерактивну природу сучасного читання»</w:t>
      </w:r>
    </w:p>
    <w:p w14:paraId="4276FAA6" w14:textId="77777777" w:rsidR="00CB0187" w:rsidRPr="00CB0187" w:rsidRDefault="00CB0187" w:rsidP="00CB0187">
      <w:pPr>
        <w:spacing w:before="100" w:beforeAutospacing="1" w:after="100" w:afterAutospacing="1" w:line="240" w:lineRule="auto"/>
        <w:jc w:val="both"/>
        <w:outlineLvl w:val="2"/>
        <w:rPr>
          <w:rFonts w:ascii="Times New Roman" w:eastAsia="Times New Roman" w:hAnsi="Times New Roman" w:cs="Times New Roman"/>
          <w:b/>
          <w:bCs/>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Практичне значення</w:t>
      </w:r>
    </w:p>
    <w:p w14:paraId="697A8CAA"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В одному-двох реченнях вкажіть, хто і як може використати результати дослідження.</w:t>
      </w:r>
    </w:p>
    <w:p w14:paraId="1D735836"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ПРАВИЛЬНО:</w:t>
      </w:r>
      <w:r w:rsidRPr="00CB0187">
        <w:rPr>
          <w:rFonts w:ascii="Times New Roman" w:eastAsia="Times New Roman" w:hAnsi="Times New Roman" w:cs="Times New Roman"/>
          <w:color w:val="000000"/>
          <w:kern w:val="0"/>
          <w:lang w:val="en-UA" w:eastAsia="en-US"/>
          <w14:ligatures w14:val="none"/>
        </w:rPr>
        <w:t> «Результати дослідження можуть бути використані в університетських курсах з сучасної української літератури та медіалінгвістики, а також видавництвами при формуванні редакційної політики щодо цифрового контенту»</w:t>
      </w:r>
    </w:p>
    <w:p w14:paraId="6D0BCC28" w14:textId="51FB998E" w:rsidR="00CB0187" w:rsidRPr="00CB0187" w:rsidRDefault="00CB0187" w:rsidP="00CB0187">
      <w:pPr>
        <w:spacing w:after="0" w:line="240" w:lineRule="auto"/>
        <w:jc w:val="both"/>
        <w:rPr>
          <w:rFonts w:ascii="Times New Roman" w:eastAsia="Times New Roman" w:hAnsi="Times New Roman" w:cs="Times New Roman"/>
          <w:kern w:val="0"/>
          <w:lang w:val="en-UA" w:eastAsia="en-US"/>
          <w14:ligatures w14:val="none"/>
        </w:rPr>
      </w:pPr>
    </w:p>
    <w:p w14:paraId="78A411BD" w14:textId="77777777" w:rsidR="00CB0187" w:rsidRPr="00CB0187" w:rsidRDefault="00CB0187" w:rsidP="00CB0187">
      <w:pPr>
        <w:spacing w:before="100" w:beforeAutospacing="1" w:after="100" w:afterAutospacing="1" w:line="240" w:lineRule="auto"/>
        <w:jc w:val="both"/>
        <w:outlineLvl w:val="1"/>
        <w:rPr>
          <w:rFonts w:ascii="Times New Roman" w:eastAsia="Times New Roman" w:hAnsi="Times New Roman" w:cs="Times New Roman"/>
          <w:b/>
          <w:bCs/>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lastRenderedPageBreak/>
        <w:t>Методологія</w:t>
      </w:r>
    </w:p>
    <w:p w14:paraId="49497F90"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i/>
          <w:iCs/>
          <w:color w:val="000000"/>
          <w:kern w:val="0"/>
          <w:lang w:val="en-UA" w:eastAsia="en-US"/>
          <w14:ligatures w14:val="none"/>
        </w:rPr>
        <w:t>Методологія відповідає на питання: «Як саме автор отримав результати?»</w:t>
      </w:r>
    </w:p>
    <w:p w14:paraId="23AF938D"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Цей розділ дозволяє іншому дослідникові повторити ваше дослідження та перевірити результати.</w:t>
      </w:r>
    </w:p>
    <w:p w14:paraId="21BC52B4" w14:textId="3C3EBC32"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ПІДСТАВА ДЛЯ ВІДХИЛЕННЯ:</w:t>
      </w:r>
      <w:r w:rsidRPr="00CB0187">
        <w:rPr>
          <w:rFonts w:ascii="Times New Roman" w:eastAsia="Times New Roman" w:hAnsi="Times New Roman" w:cs="Times New Roman"/>
          <w:color w:val="000000"/>
          <w:kern w:val="0"/>
          <w:lang w:val="en-UA" w:eastAsia="en-US"/>
          <w14:ligatures w14:val="none"/>
        </w:rPr>
        <w:t> Відсутність методології або її формальний опис («використано загальнонаукові методи аналізу і синтезу»).</w:t>
      </w:r>
    </w:p>
    <w:p w14:paraId="50BD8BFF" w14:textId="77777777" w:rsidR="00CB0187" w:rsidRPr="00CB0187" w:rsidRDefault="00CB0187" w:rsidP="00CB0187">
      <w:pPr>
        <w:spacing w:before="100" w:beforeAutospacing="1" w:after="100" w:afterAutospacing="1" w:line="240" w:lineRule="auto"/>
        <w:jc w:val="both"/>
        <w:outlineLvl w:val="2"/>
        <w:rPr>
          <w:rFonts w:ascii="Times New Roman" w:eastAsia="Times New Roman" w:hAnsi="Times New Roman" w:cs="Times New Roman"/>
          <w:b/>
          <w:bCs/>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Методи дослідження</w:t>
      </w:r>
    </w:p>
    <w:p w14:paraId="12B08FDA"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Перерахуйте конкретні методи та поясніть, для чого кожен з них використано.</w:t>
      </w:r>
    </w:p>
    <w:p w14:paraId="1A8B6C59"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НЕПРАВИЛЬНО:</w:t>
      </w:r>
      <w:r w:rsidRPr="00CB0187">
        <w:rPr>
          <w:rFonts w:ascii="Times New Roman" w:eastAsia="Times New Roman" w:hAnsi="Times New Roman" w:cs="Times New Roman"/>
          <w:color w:val="000000"/>
          <w:kern w:val="0"/>
          <w:lang w:val="en-UA" w:eastAsia="en-US"/>
          <w14:ligatures w14:val="none"/>
        </w:rPr>
        <w:t> «У дослідженні використано методи аналізу, синтезу, індукції та дедукції»</w:t>
      </w:r>
    </w:p>
    <w:p w14:paraId="71C8571D"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ПРАВИЛЬНО:</w:t>
      </w:r>
      <w:r w:rsidRPr="00CB0187">
        <w:rPr>
          <w:rFonts w:ascii="Times New Roman" w:eastAsia="Times New Roman" w:hAnsi="Times New Roman" w:cs="Times New Roman"/>
          <w:color w:val="000000"/>
          <w:kern w:val="0"/>
          <w:lang w:val="en-UA" w:eastAsia="en-US"/>
          <w14:ligatures w14:val="none"/>
        </w:rPr>
        <w:t> «Для виявлення жанрових ознак цифрового наративу застосовано метод структурного аналізу тексту. Порівняльно-типологічний метод використано для зіставлення наративних моделей у традиційній та цифровій малій прозі. Контент-аналіз охопив 120 текстів, опублікованих на платформах Wattpad та Instagram у 2021–2025 рр.»</w:t>
      </w:r>
    </w:p>
    <w:p w14:paraId="2DC2EA00" w14:textId="77777777" w:rsidR="00CB0187" w:rsidRPr="00CB0187" w:rsidRDefault="00CB0187" w:rsidP="00CB0187">
      <w:pPr>
        <w:spacing w:before="100" w:beforeAutospacing="1" w:after="100" w:afterAutospacing="1" w:line="240" w:lineRule="auto"/>
        <w:jc w:val="both"/>
        <w:outlineLvl w:val="2"/>
        <w:rPr>
          <w:rFonts w:ascii="Times New Roman" w:eastAsia="Times New Roman" w:hAnsi="Times New Roman" w:cs="Times New Roman"/>
          <w:b/>
          <w:bCs/>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Джерела даних</w:t>
      </w:r>
    </w:p>
    <w:p w14:paraId="2997BC39"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Вкажіть, звідки отримано матеріал: корпуси текстів, архіви, рукописи, результати опитувань, польові дослідження тощо. Для корпусів зазначте обсяг, часові межі та принцип відбору.</w:t>
      </w:r>
    </w:p>
    <w:p w14:paraId="3D1C8F5A"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ПРАВИЛЬНО:</w:t>
      </w:r>
      <w:r w:rsidRPr="00CB0187">
        <w:rPr>
          <w:rFonts w:ascii="Times New Roman" w:eastAsia="Times New Roman" w:hAnsi="Times New Roman" w:cs="Times New Roman"/>
          <w:color w:val="000000"/>
          <w:kern w:val="0"/>
          <w:lang w:val="en-UA" w:eastAsia="en-US"/>
          <w14:ligatures w14:val="none"/>
        </w:rPr>
        <w:t> «Матеріалом дослідження слугував корпус із 120 текстів малої прози, відібраних методом суцільної вибірки з україномовного сегменту платформ Wattpad та Instagram за 2021–2025 рр. Додатково залучено 15 інтерв'ю з авторами цифрової прози, проведених у лютому–квітні 2026 року»</w:t>
      </w:r>
    </w:p>
    <w:p w14:paraId="0BB455D3" w14:textId="77777777" w:rsidR="00CB0187" w:rsidRPr="00CB0187" w:rsidRDefault="00CB0187" w:rsidP="00CB0187">
      <w:pPr>
        <w:spacing w:before="100" w:beforeAutospacing="1" w:after="100" w:afterAutospacing="1" w:line="240" w:lineRule="auto"/>
        <w:jc w:val="both"/>
        <w:outlineLvl w:val="2"/>
        <w:rPr>
          <w:rFonts w:ascii="Times New Roman" w:eastAsia="Times New Roman" w:hAnsi="Times New Roman" w:cs="Times New Roman"/>
          <w:b/>
          <w:bCs/>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Інструменти аналізу</w:t>
      </w:r>
    </w:p>
    <w:p w14:paraId="204D493C"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Вкажіть програмне забезпечення та аналітичні процедури, застосовані для обробки матеріалу.</w:t>
      </w:r>
    </w:p>
    <w:p w14:paraId="4FFF4482"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ПРАВИЛЬНО:</w:t>
      </w:r>
      <w:r w:rsidRPr="00CB0187">
        <w:rPr>
          <w:rFonts w:ascii="Times New Roman" w:eastAsia="Times New Roman" w:hAnsi="Times New Roman" w:cs="Times New Roman"/>
          <w:color w:val="000000"/>
          <w:kern w:val="0"/>
          <w:lang w:val="en-UA" w:eastAsia="en-US"/>
          <w14:ligatures w14:val="none"/>
        </w:rPr>
        <w:t> «Кількісний аналіз текстових параметрів здійснено з використанням програми AntConc 4.2. Якісний аналіз наративних структур виконано із застосуванням методу close reading у середовищі MAXQDA»</w:t>
      </w:r>
    </w:p>
    <w:p w14:paraId="0EF41488" w14:textId="77777777" w:rsidR="00CB0187" w:rsidRPr="00CB0187" w:rsidRDefault="00CB0187" w:rsidP="00CB0187">
      <w:pPr>
        <w:spacing w:before="100" w:beforeAutospacing="1" w:after="100" w:afterAutospacing="1" w:line="240" w:lineRule="auto"/>
        <w:jc w:val="both"/>
        <w:outlineLvl w:val="2"/>
        <w:rPr>
          <w:rFonts w:ascii="Times New Roman" w:eastAsia="Times New Roman" w:hAnsi="Times New Roman" w:cs="Times New Roman"/>
          <w:b/>
          <w:bCs/>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Обмеження дослідження</w:t>
      </w:r>
    </w:p>
    <w:p w14:paraId="44C46F10"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Чесно вкажіть межі застосування ваших результатів.</w:t>
      </w:r>
    </w:p>
    <w:p w14:paraId="05A59FF6" w14:textId="57411B09"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eastAsia="en-US"/>
          <w14:ligatures w14:val="none"/>
        </w:rPr>
      </w:pPr>
      <w:r w:rsidRPr="00CB0187">
        <w:rPr>
          <w:rFonts w:ascii="Times New Roman" w:eastAsia="Times New Roman" w:hAnsi="Times New Roman" w:cs="Times New Roman"/>
          <w:b/>
          <w:bCs/>
          <w:color w:val="000000"/>
          <w:kern w:val="0"/>
          <w:lang w:val="en-UA" w:eastAsia="en-US"/>
          <w14:ligatures w14:val="none"/>
        </w:rPr>
        <w:t>ПРАВИЛЬНО:</w:t>
      </w:r>
      <w:r w:rsidRPr="00CB0187">
        <w:rPr>
          <w:rFonts w:ascii="Times New Roman" w:eastAsia="Times New Roman" w:hAnsi="Times New Roman" w:cs="Times New Roman"/>
          <w:color w:val="000000"/>
          <w:kern w:val="0"/>
          <w:lang w:val="en-UA" w:eastAsia="en-US"/>
          <w14:ligatures w14:val="none"/>
        </w:rPr>
        <w:t> «Результати дослідження поширюються на україномовну цифрову малу прозу та можуть потребувати адаптації для інших мовних та платформних контекстів. Часові межі корпусу охоплюють 2021–2025 роки, що не дозволяє простежити більш ранні тенденції»</w:t>
      </w:r>
    </w:p>
    <w:p w14:paraId="3DF64409" w14:textId="77777777" w:rsidR="00CB0187" w:rsidRPr="00CB0187" w:rsidRDefault="00CB0187" w:rsidP="00CB0187">
      <w:pPr>
        <w:spacing w:before="100" w:beforeAutospacing="1" w:after="100" w:afterAutospacing="1" w:line="240" w:lineRule="auto"/>
        <w:jc w:val="both"/>
        <w:outlineLvl w:val="1"/>
        <w:rPr>
          <w:rFonts w:ascii="Times New Roman" w:eastAsia="Times New Roman" w:hAnsi="Times New Roman" w:cs="Times New Roman"/>
          <w:b/>
          <w:bCs/>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Результати</w:t>
      </w:r>
    </w:p>
    <w:p w14:paraId="2B9CD26E"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i/>
          <w:iCs/>
          <w:color w:val="000000"/>
          <w:kern w:val="0"/>
          <w:lang w:val="en-UA" w:eastAsia="en-US"/>
          <w14:ligatures w14:val="none"/>
        </w:rPr>
        <w:t>Результати відповідають на питання: «Що саме автор виявив/отримав?»</w:t>
      </w:r>
    </w:p>
    <w:p w14:paraId="3A41928A"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lastRenderedPageBreak/>
        <w:t>У цьому розділі викладаються фактичні результати дослідження — </w:t>
      </w:r>
      <w:r w:rsidRPr="00CB0187">
        <w:rPr>
          <w:rFonts w:ascii="Times New Roman" w:eastAsia="Times New Roman" w:hAnsi="Times New Roman" w:cs="Times New Roman"/>
          <w:b/>
          <w:bCs/>
          <w:color w:val="000000"/>
          <w:kern w:val="0"/>
          <w:lang w:val="en-UA" w:eastAsia="en-US"/>
          <w14:ligatures w14:val="none"/>
        </w:rPr>
        <w:t>без їх інтерпретації та порівняння з іншими роботами</w:t>
      </w:r>
      <w:r w:rsidRPr="00CB0187">
        <w:rPr>
          <w:rFonts w:ascii="Times New Roman" w:eastAsia="Times New Roman" w:hAnsi="Times New Roman" w:cs="Times New Roman"/>
          <w:color w:val="000000"/>
          <w:kern w:val="0"/>
          <w:lang w:val="en-UA" w:eastAsia="en-US"/>
          <w14:ligatures w14:val="none"/>
        </w:rPr>
        <w:t> (це робиться в Обговоренні).</w:t>
      </w:r>
    </w:p>
    <w:p w14:paraId="009F840A"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Вимоги до розділу:</w:t>
      </w:r>
    </w:p>
    <w:p w14:paraId="02992730" w14:textId="77777777" w:rsidR="00CB0187" w:rsidRPr="00CB0187" w:rsidRDefault="00CB0187" w:rsidP="00CB0187">
      <w:pPr>
        <w:numPr>
          <w:ilvl w:val="0"/>
          <w:numId w:val="9"/>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Подавайте результати логічно та послідовно</w:t>
      </w:r>
    </w:p>
    <w:p w14:paraId="48810EB7" w14:textId="77777777" w:rsidR="00CB0187" w:rsidRPr="00CB0187" w:rsidRDefault="00CB0187" w:rsidP="00CB0187">
      <w:pPr>
        <w:numPr>
          <w:ilvl w:val="0"/>
          <w:numId w:val="9"/>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Використовуйте таблиці та рисунки для наочності</w:t>
      </w:r>
    </w:p>
    <w:p w14:paraId="1A1E6340" w14:textId="77777777" w:rsidR="00CB0187" w:rsidRPr="00CB0187" w:rsidRDefault="00CB0187" w:rsidP="00CB0187">
      <w:pPr>
        <w:numPr>
          <w:ilvl w:val="0"/>
          <w:numId w:val="9"/>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Кожна таблиця та рисунок мають номер, назву та посилання в тексті</w:t>
      </w:r>
    </w:p>
    <w:p w14:paraId="1AD25489" w14:textId="77777777" w:rsidR="00CB0187" w:rsidRPr="00CB0187" w:rsidRDefault="00CB0187" w:rsidP="00CB0187">
      <w:pPr>
        <w:numPr>
          <w:ilvl w:val="0"/>
          <w:numId w:val="9"/>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Не дублюйте в тексті дані, наведені в таблицях</w:t>
      </w:r>
    </w:p>
    <w:p w14:paraId="1201CDC9" w14:textId="77777777" w:rsidR="00CB0187" w:rsidRPr="00CB0187" w:rsidRDefault="00CB0187" w:rsidP="00CB0187">
      <w:pPr>
        <w:numPr>
          <w:ilvl w:val="0"/>
          <w:numId w:val="9"/>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Подавайте конкретні дані, а не загальні оцінки</w:t>
      </w:r>
    </w:p>
    <w:p w14:paraId="6A404C78"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НЕПРАВИЛЬНО:</w:t>
      </w:r>
      <w:r w:rsidRPr="00CB0187">
        <w:rPr>
          <w:rFonts w:ascii="Times New Roman" w:eastAsia="Times New Roman" w:hAnsi="Times New Roman" w:cs="Times New Roman"/>
          <w:color w:val="000000"/>
          <w:kern w:val="0"/>
          <w:lang w:val="en-UA" w:eastAsia="en-US"/>
          <w14:ligatures w14:val="none"/>
        </w:rPr>
        <w:t> «Аналіз показав, що більшість досліджуваних текстів мають ознаки цифрового наративу»</w:t>
      </w:r>
    </w:p>
    <w:p w14:paraId="3FC27721"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ПРАВИЛЬНО:</w:t>
      </w:r>
      <w:r w:rsidRPr="00CB0187">
        <w:rPr>
          <w:rFonts w:ascii="Times New Roman" w:eastAsia="Times New Roman" w:hAnsi="Times New Roman" w:cs="Times New Roman"/>
          <w:color w:val="000000"/>
          <w:kern w:val="0"/>
          <w:lang w:val="en-UA" w:eastAsia="en-US"/>
          <w14:ligatures w14:val="none"/>
        </w:rPr>
        <w:t> «Фрагментована нелінійна структура виявлена у 78,3% досліджуваних текстів (n=94 з 120). Інтерактивні елементи (коментарі, теги, хештеги як частина тексту) зафіксовано у 61,7% творів. Середній обсяг тексту становив 1 240 знаків, що на 43% менше за середній обсяг традиційного оповідання у паперових виданнях того самого періоду»</w:t>
      </w:r>
    </w:p>
    <w:p w14:paraId="2260F72B" w14:textId="77B7135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ПІДСТАВА ДЛЯ ВІДХИЛЕННЯ:</w:t>
      </w:r>
      <w:r w:rsidRPr="00CB0187">
        <w:rPr>
          <w:rFonts w:ascii="Times New Roman" w:eastAsia="Times New Roman" w:hAnsi="Times New Roman" w:cs="Times New Roman"/>
          <w:color w:val="000000"/>
          <w:kern w:val="0"/>
          <w:lang w:val="en-UA" w:eastAsia="en-US"/>
          <w14:ligatures w14:val="none"/>
        </w:rPr>
        <w:t> Публікація результатів, які дублюють раніше опубліковані без суттєвого розвитку.</w:t>
      </w:r>
    </w:p>
    <w:p w14:paraId="7CF6FFB7" w14:textId="456DE019"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УВАГА:</w:t>
      </w:r>
      <w:r w:rsidRPr="00CB0187">
        <w:rPr>
          <w:rFonts w:ascii="Times New Roman" w:eastAsia="Times New Roman" w:hAnsi="Times New Roman" w:cs="Times New Roman"/>
          <w:color w:val="000000"/>
          <w:kern w:val="0"/>
          <w:lang w:val="en-UA" w:eastAsia="en-US"/>
          <w14:ligatures w14:val="none"/>
        </w:rPr>
        <w:t> Переказ теоретичних положень або загальновідомих фактів </w:t>
      </w:r>
      <w:r w:rsidRPr="00CB0187">
        <w:rPr>
          <w:rFonts w:ascii="Times New Roman" w:eastAsia="Times New Roman" w:hAnsi="Times New Roman" w:cs="Times New Roman"/>
          <w:b/>
          <w:bCs/>
          <w:color w:val="000000"/>
          <w:kern w:val="0"/>
          <w:lang w:val="en-UA" w:eastAsia="en-US"/>
          <w14:ligatures w14:val="none"/>
        </w:rPr>
        <w:t>не є результатами дослідження</w:t>
      </w:r>
      <w:r w:rsidRPr="00CB0187">
        <w:rPr>
          <w:rFonts w:ascii="Times New Roman" w:eastAsia="Times New Roman" w:hAnsi="Times New Roman" w:cs="Times New Roman"/>
          <w:color w:val="000000"/>
          <w:kern w:val="0"/>
          <w:lang w:val="en-UA" w:eastAsia="en-US"/>
          <w14:ligatures w14:val="none"/>
        </w:rPr>
        <w:t>. У цьому розділі мають бути ВАШІ дані.</w:t>
      </w:r>
    </w:p>
    <w:p w14:paraId="2ABCFA2E"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Таблиці та рисунки нумеруються послідовно, мають назву та обов'язково згадуються в тексті.</w:t>
      </w:r>
    </w:p>
    <w:p w14:paraId="2A0A34C9" w14:textId="77777777" w:rsidR="00CB0187" w:rsidRDefault="00CB0187" w:rsidP="00CB0187">
      <w:pPr>
        <w:spacing w:before="100" w:beforeAutospacing="1" w:after="100" w:afterAutospacing="1" w:line="240" w:lineRule="auto"/>
        <w:jc w:val="right"/>
        <w:rPr>
          <w:rFonts w:ascii="Times New Roman" w:eastAsia="Times New Roman" w:hAnsi="Times New Roman" w:cs="Times New Roman"/>
          <w:color w:val="000000"/>
          <w:kern w:val="0"/>
          <w:lang w:eastAsia="en-US"/>
          <w14:ligatures w14:val="none"/>
        </w:rPr>
      </w:pPr>
      <w:r w:rsidRPr="00CB0187">
        <w:rPr>
          <w:rFonts w:ascii="Times New Roman" w:eastAsia="Times New Roman" w:hAnsi="Times New Roman" w:cs="Times New Roman"/>
          <w:b/>
          <w:bCs/>
          <w:color w:val="000000"/>
          <w:kern w:val="0"/>
          <w:lang w:val="en-UA" w:eastAsia="en-US"/>
          <w14:ligatures w14:val="none"/>
        </w:rPr>
        <w:t>Таблиця 1</w:t>
      </w:r>
      <w:r w:rsidRPr="00CB0187">
        <w:rPr>
          <w:rFonts w:ascii="Times New Roman" w:eastAsia="Times New Roman" w:hAnsi="Times New Roman" w:cs="Times New Roman"/>
          <w:color w:val="000000"/>
          <w:kern w:val="0"/>
          <w:lang w:val="en-UA" w:eastAsia="en-US"/>
          <w14:ligatures w14:val="none"/>
        </w:rPr>
        <w:t> </w:t>
      </w:r>
    </w:p>
    <w:p w14:paraId="2ED6835D" w14:textId="233B03B6"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Вплив технологій штучного інтелекту на розвиток і трансформацію гуманітарних наук</w:t>
      </w:r>
    </w:p>
    <w:tbl>
      <w:tblPr>
        <w:tblStyle w:val="TableGrid"/>
        <w:tblW w:w="0" w:type="auto"/>
        <w:tblLook w:val="04A0" w:firstRow="1" w:lastRow="0" w:firstColumn="1" w:lastColumn="0" w:noHBand="0" w:noVBand="1"/>
      </w:tblPr>
      <w:tblGrid>
        <w:gridCol w:w="2172"/>
        <w:gridCol w:w="2318"/>
        <w:gridCol w:w="2543"/>
        <w:gridCol w:w="2737"/>
      </w:tblGrid>
      <w:tr w:rsidR="00CB0187" w:rsidRPr="00CB0187" w14:paraId="00F5BDE7" w14:textId="77777777" w:rsidTr="00CB0187">
        <w:tc>
          <w:tcPr>
            <w:tcW w:w="0" w:type="auto"/>
            <w:shd w:val="clear" w:color="auto" w:fill="F6C5AC" w:themeFill="accent2" w:themeFillTint="66"/>
            <w:hideMark/>
          </w:tcPr>
          <w:p w14:paraId="767A59A7" w14:textId="77777777" w:rsidR="00CB0187" w:rsidRPr="00CB0187" w:rsidRDefault="00CB0187" w:rsidP="00CB0187">
            <w:pPr>
              <w:jc w:val="both"/>
              <w:rPr>
                <w:rFonts w:ascii="Times New Roman" w:eastAsia="Times New Roman" w:hAnsi="Times New Roman" w:cs="Times New Roman"/>
                <w:b/>
                <w:bCs/>
                <w:color w:val="000000"/>
                <w:kern w:val="0"/>
                <w:sz w:val="22"/>
                <w:szCs w:val="22"/>
                <w:lang w:val="en-UA" w:eastAsia="en-US"/>
                <w14:ligatures w14:val="none"/>
              </w:rPr>
            </w:pPr>
            <w:r w:rsidRPr="00CB0187">
              <w:rPr>
                <w:rFonts w:ascii="Times New Roman" w:eastAsia="Times New Roman" w:hAnsi="Times New Roman" w:cs="Times New Roman"/>
                <w:b/>
                <w:bCs/>
                <w:color w:val="000000"/>
                <w:kern w:val="0"/>
                <w:sz w:val="22"/>
                <w:szCs w:val="22"/>
                <w:lang w:val="en-UA" w:eastAsia="en-US"/>
                <w14:ligatures w14:val="none"/>
              </w:rPr>
              <w:t>Напрямок гуманітарних наук</w:t>
            </w:r>
          </w:p>
        </w:tc>
        <w:tc>
          <w:tcPr>
            <w:tcW w:w="0" w:type="auto"/>
            <w:shd w:val="clear" w:color="auto" w:fill="F6C5AC" w:themeFill="accent2" w:themeFillTint="66"/>
            <w:hideMark/>
          </w:tcPr>
          <w:p w14:paraId="4ECE57D3" w14:textId="77777777" w:rsidR="00CB0187" w:rsidRPr="00CB0187" w:rsidRDefault="00CB0187" w:rsidP="00CB0187">
            <w:pPr>
              <w:jc w:val="both"/>
              <w:rPr>
                <w:rFonts w:ascii="Times New Roman" w:eastAsia="Times New Roman" w:hAnsi="Times New Roman" w:cs="Times New Roman"/>
                <w:b/>
                <w:bCs/>
                <w:color w:val="000000"/>
                <w:kern w:val="0"/>
                <w:sz w:val="22"/>
                <w:szCs w:val="22"/>
                <w:lang w:val="en-UA" w:eastAsia="en-US"/>
                <w14:ligatures w14:val="none"/>
              </w:rPr>
            </w:pPr>
            <w:r w:rsidRPr="00CB0187">
              <w:rPr>
                <w:rFonts w:ascii="Times New Roman" w:eastAsia="Times New Roman" w:hAnsi="Times New Roman" w:cs="Times New Roman"/>
                <w:b/>
                <w:bCs/>
                <w:color w:val="000000"/>
                <w:kern w:val="0"/>
                <w:sz w:val="22"/>
                <w:szCs w:val="22"/>
                <w:lang w:val="en-UA" w:eastAsia="en-US"/>
                <w14:ligatures w14:val="none"/>
              </w:rPr>
              <w:t>Застосування штучного інтелекту</w:t>
            </w:r>
          </w:p>
        </w:tc>
        <w:tc>
          <w:tcPr>
            <w:tcW w:w="0" w:type="auto"/>
            <w:shd w:val="clear" w:color="auto" w:fill="F6C5AC" w:themeFill="accent2" w:themeFillTint="66"/>
            <w:hideMark/>
          </w:tcPr>
          <w:p w14:paraId="5D0C12BE" w14:textId="77777777" w:rsidR="00CB0187" w:rsidRPr="00CB0187" w:rsidRDefault="00CB0187" w:rsidP="00CB0187">
            <w:pPr>
              <w:jc w:val="both"/>
              <w:rPr>
                <w:rFonts w:ascii="Times New Roman" w:eastAsia="Times New Roman" w:hAnsi="Times New Roman" w:cs="Times New Roman"/>
                <w:b/>
                <w:bCs/>
                <w:color w:val="000000"/>
                <w:kern w:val="0"/>
                <w:sz w:val="22"/>
                <w:szCs w:val="22"/>
                <w:lang w:val="en-UA" w:eastAsia="en-US"/>
                <w14:ligatures w14:val="none"/>
              </w:rPr>
            </w:pPr>
            <w:r w:rsidRPr="00CB0187">
              <w:rPr>
                <w:rFonts w:ascii="Times New Roman" w:eastAsia="Times New Roman" w:hAnsi="Times New Roman" w:cs="Times New Roman"/>
                <w:b/>
                <w:bCs/>
                <w:color w:val="000000"/>
                <w:kern w:val="0"/>
                <w:sz w:val="22"/>
                <w:szCs w:val="22"/>
                <w:lang w:val="en-UA" w:eastAsia="en-US"/>
                <w14:ligatures w14:val="none"/>
              </w:rPr>
              <w:t>Потенційні переваги</w:t>
            </w:r>
          </w:p>
        </w:tc>
        <w:tc>
          <w:tcPr>
            <w:tcW w:w="0" w:type="auto"/>
            <w:shd w:val="clear" w:color="auto" w:fill="F6C5AC" w:themeFill="accent2" w:themeFillTint="66"/>
            <w:hideMark/>
          </w:tcPr>
          <w:p w14:paraId="3337DBBD" w14:textId="77777777" w:rsidR="00CB0187" w:rsidRPr="00CB0187" w:rsidRDefault="00CB0187" w:rsidP="00CB0187">
            <w:pPr>
              <w:jc w:val="both"/>
              <w:rPr>
                <w:rFonts w:ascii="Times New Roman" w:eastAsia="Times New Roman" w:hAnsi="Times New Roman" w:cs="Times New Roman"/>
                <w:b/>
                <w:bCs/>
                <w:color w:val="000000"/>
                <w:kern w:val="0"/>
                <w:sz w:val="22"/>
                <w:szCs w:val="22"/>
                <w:lang w:val="en-UA" w:eastAsia="en-US"/>
                <w14:ligatures w14:val="none"/>
              </w:rPr>
            </w:pPr>
            <w:r w:rsidRPr="00CB0187">
              <w:rPr>
                <w:rFonts w:ascii="Times New Roman" w:eastAsia="Times New Roman" w:hAnsi="Times New Roman" w:cs="Times New Roman"/>
                <w:b/>
                <w:bCs/>
                <w:color w:val="000000"/>
                <w:kern w:val="0"/>
                <w:sz w:val="22"/>
                <w:szCs w:val="22"/>
                <w:lang w:val="en-UA" w:eastAsia="en-US"/>
                <w14:ligatures w14:val="none"/>
              </w:rPr>
              <w:t>Виклики та ризики</w:t>
            </w:r>
          </w:p>
        </w:tc>
      </w:tr>
      <w:tr w:rsidR="00CB0187" w:rsidRPr="00CB0187" w14:paraId="1C6A30C9" w14:textId="77777777" w:rsidTr="00CB0187">
        <w:tc>
          <w:tcPr>
            <w:tcW w:w="0" w:type="auto"/>
            <w:hideMark/>
          </w:tcPr>
          <w:p w14:paraId="6E82EB08" w14:textId="77777777" w:rsidR="00CB0187" w:rsidRPr="00CB0187" w:rsidRDefault="00CB0187" w:rsidP="00CB0187">
            <w:pPr>
              <w:jc w:val="both"/>
              <w:rPr>
                <w:rFonts w:ascii="Times New Roman" w:eastAsia="Times New Roman" w:hAnsi="Times New Roman" w:cs="Times New Roman"/>
                <w:color w:val="000000"/>
                <w:kern w:val="0"/>
                <w:sz w:val="22"/>
                <w:szCs w:val="22"/>
                <w:lang w:val="en-UA" w:eastAsia="en-US"/>
                <w14:ligatures w14:val="none"/>
              </w:rPr>
            </w:pPr>
            <w:r w:rsidRPr="00CB0187">
              <w:rPr>
                <w:rFonts w:ascii="Times New Roman" w:eastAsia="Times New Roman" w:hAnsi="Times New Roman" w:cs="Times New Roman"/>
                <w:color w:val="000000"/>
                <w:kern w:val="0"/>
                <w:sz w:val="22"/>
                <w:szCs w:val="22"/>
                <w:lang w:val="en-UA" w:eastAsia="en-US"/>
                <w14:ligatures w14:val="none"/>
              </w:rPr>
              <w:t>Лінгвістика</w:t>
            </w:r>
          </w:p>
        </w:tc>
        <w:tc>
          <w:tcPr>
            <w:tcW w:w="0" w:type="auto"/>
            <w:hideMark/>
          </w:tcPr>
          <w:p w14:paraId="2F7F80E1" w14:textId="77777777" w:rsidR="00CB0187" w:rsidRPr="00CB0187" w:rsidRDefault="00CB0187" w:rsidP="00CB0187">
            <w:pPr>
              <w:jc w:val="both"/>
              <w:rPr>
                <w:rFonts w:ascii="Times New Roman" w:eastAsia="Times New Roman" w:hAnsi="Times New Roman" w:cs="Times New Roman"/>
                <w:color w:val="000000"/>
                <w:kern w:val="0"/>
                <w:sz w:val="22"/>
                <w:szCs w:val="22"/>
                <w:lang w:val="en-UA" w:eastAsia="en-US"/>
                <w14:ligatures w14:val="none"/>
              </w:rPr>
            </w:pPr>
            <w:r w:rsidRPr="00CB0187">
              <w:rPr>
                <w:rFonts w:ascii="Times New Roman" w:eastAsia="Times New Roman" w:hAnsi="Times New Roman" w:cs="Times New Roman"/>
                <w:color w:val="000000"/>
                <w:kern w:val="0"/>
                <w:sz w:val="22"/>
                <w:szCs w:val="22"/>
                <w:lang w:val="en-UA" w:eastAsia="en-US"/>
                <w14:ligatures w14:val="none"/>
              </w:rPr>
              <w:t>Аналіз великих даних, NLP</w:t>
            </w:r>
          </w:p>
        </w:tc>
        <w:tc>
          <w:tcPr>
            <w:tcW w:w="0" w:type="auto"/>
            <w:hideMark/>
          </w:tcPr>
          <w:p w14:paraId="497FF70D" w14:textId="77777777" w:rsidR="00CB0187" w:rsidRPr="00CB0187" w:rsidRDefault="00CB0187" w:rsidP="00CB0187">
            <w:pPr>
              <w:jc w:val="both"/>
              <w:rPr>
                <w:rFonts w:ascii="Times New Roman" w:eastAsia="Times New Roman" w:hAnsi="Times New Roman" w:cs="Times New Roman"/>
                <w:color w:val="000000"/>
                <w:kern w:val="0"/>
                <w:sz w:val="22"/>
                <w:szCs w:val="22"/>
                <w:lang w:val="en-UA" w:eastAsia="en-US"/>
                <w14:ligatures w14:val="none"/>
              </w:rPr>
            </w:pPr>
            <w:r w:rsidRPr="00CB0187">
              <w:rPr>
                <w:rFonts w:ascii="Times New Roman" w:eastAsia="Times New Roman" w:hAnsi="Times New Roman" w:cs="Times New Roman"/>
                <w:color w:val="000000"/>
                <w:kern w:val="0"/>
                <w:sz w:val="22"/>
                <w:szCs w:val="22"/>
                <w:lang w:val="en-UA" w:eastAsia="en-US"/>
                <w14:ligatures w14:val="none"/>
              </w:rPr>
              <w:t>Прискорення обробки текстів</w:t>
            </w:r>
          </w:p>
        </w:tc>
        <w:tc>
          <w:tcPr>
            <w:tcW w:w="0" w:type="auto"/>
            <w:hideMark/>
          </w:tcPr>
          <w:p w14:paraId="4D359A38" w14:textId="77777777" w:rsidR="00CB0187" w:rsidRPr="00CB0187" w:rsidRDefault="00CB0187" w:rsidP="00CB0187">
            <w:pPr>
              <w:jc w:val="both"/>
              <w:rPr>
                <w:rFonts w:ascii="Times New Roman" w:eastAsia="Times New Roman" w:hAnsi="Times New Roman" w:cs="Times New Roman"/>
                <w:color w:val="000000"/>
                <w:kern w:val="0"/>
                <w:sz w:val="22"/>
                <w:szCs w:val="22"/>
                <w:lang w:val="en-UA" w:eastAsia="en-US"/>
                <w14:ligatures w14:val="none"/>
              </w:rPr>
            </w:pPr>
            <w:r w:rsidRPr="00CB0187">
              <w:rPr>
                <w:rFonts w:ascii="Times New Roman" w:eastAsia="Times New Roman" w:hAnsi="Times New Roman" w:cs="Times New Roman"/>
                <w:color w:val="000000"/>
                <w:kern w:val="0"/>
                <w:sz w:val="22"/>
                <w:szCs w:val="22"/>
                <w:lang w:val="en-UA" w:eastAsia="en-US"/>
                <w14:ligatures w14:val="none"/>
              </w:rPr>
              <w:t>Складність розуміння культурних контекстів</w:t>
            </w:r>
          </w:p>
        </w:tc>
      </w:tr>
      <w:tr w:rsidR="00CB0187" w:rsidRPr="00CB0187" w14:paraId="19312BC5" w14:textId="77777777" w:rsidTr="00CB0187">
        <w:tc>
          <w:tcPr>
            <w:tcW w:w="0" w:type="auto"/>
            <w:hideMark/>
          </w:tcPr>
          <w:p w14:paraId="30DE4BB6" w14:textId="77777777" w:rsidR="00CB0187" w:rsidRPr="00CB0187" w:rsidRDefault="00CB0187" w:rsidP="00CB0187">
            <w:pPr>
              <w:jc w:val="both"/>
              <w:rPr>
                <w:rFonts w:ascii="Times New Roman" w:eastAsia="Times New Roman" w:hAnsi="Times New Roman" w:cs="Times New Roman"/>
                <w:color w:val="000000"/>
                <w:kern w:val="0"/>
                <w:sz w:val="22"/>
                <w:szCs w:val="22"/>
                <w:lang w:val="en-UA" w:eastAsia="en-US"/>
                <w14:ligatures w14:val="none"/>
              </w:rPr>
            </w:pPr>
            <w:r w:rsidRPr="00CB0187">
              <w:rPr>
                <w:rFonts w:ascii="Times New Roman" w:eastAsia="Times New Roman" w:hAnsi="Times New Roman" w:cs="Times New Roman"/>
                <w:color w:val="000000"/>
                <w:kern w:val="0"/>
                <w:sz w:val="22"/>
                <w:szCs w:val="22"/>
                <w:lang w:val="en-UA" w:eastAsia="en-US"/>
                <w14:ligatures w14:val="none"/>
              </w:rPr>
              <w:t>Історія</w:t>
            </w:r>
          </w:p>
        </w:tc>
        <w:tc>
          <w:tcPr>
            <w:tcW w:w="0" w:type="auto"/>
            <w:hideMark/>
          </w:tcPr>
          <w:p w14:paraId="5B0B63E6" w14:textId="77777777" w:rsidR="00CB0187" w:rsidRPr="00CB0187" w:rsidRDefault="00CB0187" w:rsidP="00CB0187">
            <w:pPr>
              <w:jc w:val="both"/>
              <w:rPr>
                <w:rFonts w:ascii="Times New Roman" w:eastAsia="Times New Roman" w:hAnsi="Times New Roman" w:cs="Times New Roman"/>
                <w:color w:val="000000"/>
                <w:kern w:val="0"/>
                <w:sz w:val="22"/>
                <w:szCs w:val="22"/>
                <w:lang w:val="en-UA" w:eastAsia="en-US"/>
                <w14:ligatures w14:val="none"/>
              </w:rPr>
            </w:pPr>
            <w:r w:rsidRPr="00CB0187">
              <w:rPr>
                <w:rFonts w:ascii="Times New Roman" w:eastAsia="Times New Roman" w:hAnsi="Times New Roman" w:cs="Times New Roman"/>
                <w:color w:val="000000"/>
                <w:kern w:val="0"/>
                <w:sz w:val="22"/>
                <w:szCs w:val="22"/>
                <w:lang w:val="en-UA" w:eastAsia="en-US"/>
                <w14:ligatures w14:val="none"/>
              </w:rPr>
              <w:t>Аналіз архівних документів</w:t>
            </w:r>
          </w:p>
        </w:tc>
        <w:tc>
          <w:tcPr>
            <w:tcW w:w="0" w:type="auto"/>
            <w:hideMark/>
          </w:tcPr>
          <w:p w14:paraId="5F046623" w14:textId="77777777" w:rsidR="00CB0187" w:rsidRPr="00CB0187" w:rsidRDefault="00CB0187" w:rsidP="00CB0187">
            <w:pPr>
              <w:jc w:val="both"/>
              <w:rPr>
                <w:rFonts w:ascii="Times New Roman" w:eastAsia="Times New Roman" w:hAnsi="Times New Roman" w:cs="Times New Roman"/>
                <w:color w:val="000000"/>
                <w:kern w:val="0"/>
                <w:sz w:val="22"/>
                <w:szCs w:val="22"/>
                <w:lang w:val="en-UA" w:eastAsia="en-US"/>
                <w14:ligatures w14:val="none"/>
              </w:rPr>
            </w:pPr>
            <w:r w:rsidRPr="00CB0187">
              <w:rPr>
                <w:rFonts w:ascii="Times New Roman" w:eastAsia="Times New Roman" w:hAnsi="Times New Roman" w:cs="Times New Roman"/>
                <w:color w:val="000000"/>
                <w:kern w:val="0"/>
                <w:sz w:val="22"/>
                <w:szCs w:val="22"/>
                <w:lang w:val="en-UA" w:eastAsia="en-US"/>
                <w14:ligatures w14:val="none"/>
              </w:rPr>
              <w:t>Автоматизований пошук</w:t>
            </w:r>
          </w:p>
        </w:tc>
        <w:tc>
          <w:tcPr>
            <w:tcW w:w="0" w:type="auto"/>
            <w:hideMark/>
          </w:tcPr>
          <w:p w14:paraId="46CF4905" w14:textId="77777777" w:rsidR="00CB0187" w:rsidRPr="00CB0187" w:rsidRDefault="00CB0187" w:rsidP="00CB0187">
            <w:pPr>
              <w:jc w:val="both"/>
              <w:rPr>
                <w:rFonts w:ascii="Times New Roman" w:eastAsia="Times New Roman" w:hAnsi="Times New Roman" w:cs="Times New Roman"/>
                <w:color w:val="000000"/>
                <w:kern w:val="0"/>
                <w:sz w:val="22"/>
                <w:szCs w:val="22"/>
                <w:lang w:val="en-UA" w:eastAsia="en-US"/>
                <w14:ligatures w14:val="none"/>
              </w:rPr>
            </w:pPr>
            <w:r w:rsidRPr="00CB0187">
              <w:rPr>
                <w:rFonts w:ascii="Times New Roman" w:eastAsia="Times New Roman" w:hAnsi="Times New Roman" w:cs="Times New Roman"/>
                <w:color w:val="000000"/>
                <w:kern w:val="0"/>
                <w:sz w:val="22"/>
                <w:szCs w:val="22"/>
                <w:lang w:val="en-UA" w:eastAsia="en-US"/>
                <w14:ligatures w14:val="none"/>
              </w:rPr>
              <w:t>Ризик помилок без належної перевірки</w:t>
            </w:r>
          </w:p>
        </w:tc>
      </w:tr>
      <w:tr w:rsidR="00CB0187" w:rsidRPr="00CB0187" w14:paraId="3E70732A" w14:textId="77777777" w:rsidTr="00CB0187">
        <w:tc>
          <w:tcPr>
            <w:tcW w:w="0" w:type="auto"/>
            <w:hideMark/>
          </w:tcPr>
          <w:p w14:paraId="0E68EE13" w14:textId="77777777" w:rsidR="00CB0187" w:rsidRPr="00CB0187" w:rsidRDefault="00CB0187" w:rsidP="00CB0187">
            <w:pPr>
              <w:jc w:val="both"/>
              <w:rPr>
                <w:rFonts w:ascii="Times New Roman" w:eastAsia="Times New Roman" w:hAnsi="Times New Roman" w:cs="Times New Roman"/>
                <w:color w:val="000000"/>
                <w:kern w:val="0"/>
                <w:sz w:val="22"/>
                <w:szCs w:val="22"/>
                <w:lang w:val="en-UA" w:eastAsia="en-US"/>
                <w14:ligatures w14:val="none"/>
              </w:rPr>
            </w:pPr>
            <w:r w:rsidRPr="00CB0187">
              <w:rPr>
                <w:rFonts w:ascii="Times New Roman" w:eastAsia="Times New Roman" w:hAnsi="Times New Roman" w:cs="Times New Roman"/>
                <w:color w:val="000000"/>
                <w:kern w:val="0"/>
                <w:sz w:val="22"/>
                <w:szCs w:val="22"/>
                <w:lang w:val="en-UA" w:eastAsia="en-US"/>
                <w14:ligatures w14:val="none"/>
              </w:rPr>
              <w:t>Філософія</w:t>
            </w:r>
          </w:p>
        </w:tc>
        <w:tc>
          <w:tcPr>
            <w:tcW w:w="0" w:type="auto"/>
            <w:hideMark/>
          </w:tcPr>
          <w:p w14:paraId="6A8209A5" w14:textId="77777777" w:rsidR="00CB0187" w:rsidRPr="00CB0187" w:rsidRDefault="00CB0187" w:rsidP="00CB0187">
            <w:pPr>
              <w:jc w:val="both"/>
              <w:rPr>
                <w:rFonts w:ascii="Times New Roman" w:eastAsia="Times New Roman" w:hAnsi="Times New Roman" w:cs="Times New Roman"/>
                <w:color w:val="000000"/>
                <w:kern w:val="0"/>
                <w:sz w:val="22"/>
                <w:szCs w:val="22"/>
                <w:lang w:val="en-UA" w:eastAsia="en-US"/>
                <w14:ligatures w14:val="none"/>
              </w:rPr>
            </w:pPr>
            <w:r w:rsidRPr="00CB0187">
              <w:rPr>
                <w:rFonts w:ascii="Times New Roman" w:eastAsia="Times New Roman" w:hAnsi="Times New Roman" w:cs="Times New Roman"/>
                <w:color w:val="000000"/>
                <w:kern w:val="0"/>
                <w:sz w:val="22"/>
                <w:szCs w:val="22"/>
                <w:lang w:val="en-UA" w:eastAsia="en-US"/>
                <w14:ligatures w14:val="none"/>
              </w:rPr>
              <w:t>Етичний аналіз рішень ШІ</w:t>
            </w:r>
          </w:p>
        </w:tc>
        <w:tc>
          <w:tcPr>
            <w:tcW w:w="0" w:type="auto"/>
            <w:hideMark/>
          </w:tcPr>
          <w:p w14:paraId="19B8E85E" w14:textId="77777777" w:rsidR="00CB0187" w:rsidRPr="00CB0187" w:rsidRDefault="00CB0187" w:rsidP="00CB0187">
            <w:pPr>
              <w:jc w:val="both"/>
              <w:rPr>
                <w:rFonts w:ascii="Times New Roman" w:eastAsia="Times New Roman" w:hAnsi="Times New Roman" w:cs="Times New Roman"/>
                <w:color w:val="000000"/>
                <w:kern w:val="0"/>
                <w:sz w:val="22"/>
                <w:szCs w:val="22"/>
                <w:lang w:val="en-UA" w:eastAsia="en-US"/>
                <w14:ligatures w14:val="none"/>
              </w:rPr>
            </w:pPr>
            <w:r w:rsidRPr="00CB0187">
              <w:rPr>
                <w:rFonts w:ascii="Times New Roman" w:eastAsia="Times New Roman" w:hAnsi="Times New Roman" w:cs="Times New Roman"/>
                <w:color w:val="000000"/>
                <w:kern w:val="0"/>
                <w:sz w:val="22"/>
                <w:szCs w:val="22"/>
                <w:lang w:val="en-UA" w:eastAsia="en-US"/>
                <w14:ligatures w14:val="none"/>
              </w:rPr>
              <w:t>Розширення дискусій про свідомість</w:t>
            </w:r>
          </w:p>
        </w:tc>
        <w:tc>
          <w:tcPr>
            <w:tcW w:w="0" w:type="auto"/>
            <w:hideMark/>
          </w:tcPr>
          <w:p w14:paraId="65B7276D" w14:textId="77777777" w:rsidR="00CB0187" w:rsidRPr="00CB0187" w:rsidRDefault="00CB0187" w:rsidP="00CB0187">
            <w:pPr>
              <w:jc w:val="both"/>
              <w:rPr>
                <w:rFonts w:ascii="Times New Roman" w:eastAsia="Times New Roman" w:hAnsi="Times New Roman" w:cs="Times New Roman"/>
                <w:color w:val="000000"/>
                <w:kern w:val="0"/>
                <w:sz w:val="22"/>
                <w:szCs w:val="22"/>
                <w:lang w:val="en-UA" w:eastAsia="en-US"/>
                <w14:ligatures w14:val="none"/>
              </w:rPr>
            </w:pPr>
            <w:r w:rsidRPr="00CB0187">
              <w:rPr>
                <w:rFonts w:ascii="Times New Roman" w:eastAsia="Times New Roman" w:hAnsi="Times New Roman" w:cs="Times New Roman"/>
                <w:color w:val="000000"/>
                <w:kern w:val="0"/>
                <w:sz w:val="22"/>
                <w:szCs w:val="22"/>
                <w:lang w:val="en-UA" w:eastAsia="en-US"/>
                <w14:ligatures w14:val="none"/>
              </w:rPr>
              <w:t>Недостатня обґрунтованість понять</w:t>
            </w:r>
          </w:p>
        </w:tc>
      </w:tr>
    </w:tbl>
    <w:p w14:paraId="7AFEE1AE" w14:textId="77777777" w:rsidR="00CB0187" w:rsidRPr="00CB0187" w:rsidRDefault="00CB0187" w:rsidP="00CB0187">
      <w:pPr>
        <w:spacing w:after="0" w:line="240" w:lineRule="auto"/>
        <w:jc w:val="both"/>
        <w:rPr>
          <w:rFonts w:ascii="Times New Roman" w:eastAsia="Times New Roman" w:hAnsi="Times New Roman" w:cs="Times New Roman"/>
          <w:i/>
          <w:iCs/>
          <w:color w:val="000000"/>
          <w:kern w:val="0"/>
          <w:sz w:val="20"/>
          <w:szCs w:val="20"/>
          <w:lang w:eastAsia="en-US"/>
          <w14:ligatures w14:val="none"/>
        </w:rPr>
      </w:pPr>
      <w:r w:rsidRPr="00CB0187">
        <w:rPr>
          <w:rFonts w:ascii="Times New Roman" w:eastAsia="Times New Roman" w:hAnsi="Times New Roman" w:cs="Times New Roman"/>
          <w:i/>
          <w:iCs/>
          <w:color w:val="000000"/>
          <w:kern w:val="0"/>
          <w:sz w:val="20"/>
          <w:szCs w:val="20"/>
          <w:lang w:val="en-UA" w:eastAsia="en-US"/>
          <w14:ligatures w14:val="none"/>
        </w:rPr>
        <w:t>Джерело: власна розробка автора (ів)</w:t>
      </w:r>
    </w:p>
    <w:p w14:paraId="70CAF9CD" w14:textId="35DE0FC8"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eastAsia="en-US"/>
          <w14:ligatures w14:val="none"/>
        </w:rPr>
      </w:pPr>
      <w:r w:rsidRPr="004C677F">
        <w:rPr>
          <w:rFonts w:ascii="Times New Roman" w:hAnsi="Times New Roman" w:cs="Times New Roman"/>
          <w:bCs/>
          <w:i/>
          <w:noProof/>
          <w:color w:val="000000" w:themeColor="text1"/>
          <w:sz w:val="28"/>
          <w:szCs w:val="28"/>
        </w:rPr>
        <w:lastRenderedPageBreak/>
        <w:drawing>
          <wp:inline distT="0" distB="0" distL="0" distR="0" wp14:anchorId="23102B1F" wp14:editId="3E531855">
            <wp:extent cx="4795837" cy="2590800"/>
            <wp:effectExtent l="0" t="0" r="0" b="0"/>
            <wp:docPr id="125910514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1C1E78A2" w14:textId="77777777" w:rsid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eastAsia="en-US"/>
          <w14:ligatures w14:val="none"/>
        </w:rPr>
      </w:pPr>
      <w:r w:rsidRPr="00CB0187">
        <w:rPr>
          <w:rFonts w:ascii="Times New Roman" w:eastAsia="Times New Roman" w:hAnsi="Times New Roman" w:cs="Times New Roman"/>
          <w:b/>
          <w:bCs/>
          <w:color w:val="000000"/>
          <w:kern w:val="0"/>
          <w:lang w:val="en-UA" w:eastAsia="en-US"/>
          <w14:ligatures w14:val="none"/>
        </w:rPr>
        <w:t>Рис. 1.</w:t>
      </w:r>
      <w:r w:rsidRPr="00CB0187">
        <w:rPr>
          <w:rFonts w:ascii="Times New Roman" w:eastAsia="Times New Roman" w:hAnsi="Times New Roman" w:cs="Times New Roman"/>
          <w:color w:val="000000"/>
          <w:kern w:val="0"/>
          <w:lang w:val="en-UA" w:eastAsia="en-US"/>
          <w14:ligatures w14:val="none"/>
        </w:rPr>
        <w:t> Напрями використання технологій штучного інтелекту в гуманітарних науках </w:t>
      </w:r>
    </w:p>
    <w:p w14:paraId="1F24BEBC" w14:textId="653ACEDA" w:rsidR="00CB0187" w:rsidRPr="00CB0187" w:rsidRDefault="00CB0187" w:rsidP="00CB0187">
      <w:pPr>
        <w:spacing w:after="0" w:line="240" w:lineRule="auto"/>
        <w:jc w:val="both"/>
        <w:rPr>
          <w:rFonts w:ascii="Times New Roman" w:eastAsia="Times New Roman" w:hAnsi="Times New Roman" w:cs="Times New Roman"/>
          <w:color w:val="000000"/>
          <w:kern w:val="0"/>
          <w:sz w:val="20"/>
          <w:szCs w:val="20"/>
          <w:lang w:val="en-UA" w:eastAsia="en-US"/>
          <w14:ligatures w14:val="none"/>
        </w:rPr>
      </w:pPr>
      <w:r w:rsidRPr="00CB0187">
        <w:rPr>
          <w:rFonts w:ascii="Times New Roman" w:eastAsia="Times New Roman" w:hAnsi="Times New Roman" w:cs="Times New Roman"/>
          <w:i/>
          <w:iCs/>
          <w:color w:val="000000"/>
          <w:kern w:val="0"/>
          <w:sz w:val="20"/>
          <w:szCs w:val="20"/>
          <w:lang w:val="en-UA" w:eastAsia="en-US"/>
          <w14:ligatures w14:val="none"/>
        </w:rPr>
        <w:t>Джерело: власна розробка автора (ів)</w:t>
      </w:r>
    </w:p>
    <w:p w14:paraId="5FB5E2C6" w14:textId="35B4695C" w:rsidR="00CB0187" w:rsidRPr="00CB0187" w:rsidRDefault="00CB0187" w:rsidP="00CB0187">
      <w:pPr>
        <w:spacing w:after="0" w:line="240" w:lineRule="auto"/>
        <w:jc w:val="both"/>
        <w:rPr>
          <w:rFonts w:ascii="Times New Roman" w:eastAsia="Times New Roman" w:hAnsi="Times New Roman" w:cs="Times New Roman"/>
          <w:kern w:val="0"/>
          <w:lang w:val="en-UA" w:eastAsia="en-US"/>
          <w14:ligatures w14:val="none"/>
        </w:rPr>
      </w:pPr>
    </w:p>
    <w:p w14:paraId="5FC9B3C6" w14:textId="77777777" w:rsidR="00CB0187" w:rsidRPr="00CB0187" w:rsidRDefault="00CB0187" w:rsidP="00CB0187">
      <w:pPr>
        <w:spacing w:before="100" w:beforeAutospacing="1" w:after="100" w:afterAutospacing="1" w:line="240" w:lineRule="auto"/>
        <w:jc w:val="both"/>
        <w:outlineLvl w:val="1"/>
        <w:rPr>
          <w:rFonts w:ascii="Times New Roman" w:eastAsia="Times New Roman" w:hAnsi="Times New Roman" w:cs="Times New Roman"/>
          <w:b/>
          <w:bCs/>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Обговорення</w:t>
      </w:r>
    </w:p>
    <w:p w14:paraId="580297B5"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i/>
          <w:iCs/>
          <w:color w:val="000000"/>
          <w:kern w:val="0"/>
          <w:lang w:val="en-UA" w:eastAsia="en-US"/>
          <w14:ligatures w14:val="none"/>
        </w:rPr>
        <w:t>Обговорення відповідає на питання: «Що означають отримані результати?»</w:t>
      </w:r>
    </w:p>
    <w:p w14:paraId="7682E05B" w14:textId="77777777" w:rsidR="00CB0187" w:rsidRPr="00CB0187" w:rsidRDefault="00CB0187" w:rsidP="00CB0187">
      <w:pPr>
        <w:spacing w:before="100" w:beforeAutospacing="1" w:after="100" w:afterAutospacing="1" w:line="240" w:lineRule="auto"/>
        <w:jc w:val="both"/>
        <w:outlineLvl w:val="2"/>
        <w:rPr>
          <w:rFonts w:ascii="Times New Roman" w:eastAsia="Times New Roman" w:hAnsi="Times New Roman" w:cs="Times New Roman"/>
          <w:b/>
          <w:bCs/>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Інтерпретація результатів</w:t>
      </w:r>
    </w:p>
    <w:p w14:paraId="15E5E897"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Поясніть, чому ви отримали саме такі результати. Які гуманітарні закономірності чи культурні механізми за ними стоять?</w:t>
      </w:r>
    </w:p>
    <w:p w14:paraId="3018A121" w14:textId="77777777" w:rsidR="00CB0187" w:rsidRPr="00CB0187" w:rsidRDefault="00CB0187" w:rsidP="00CB0187">
      <w:pPr>
        <w:spacing w:before="100" w:beforeAutospacing="1" w:after="100" w:afterAutospacing="1" w:line="240" w:lineRule="auto"/>
        <w:jc w:val="both"/>
        <w:outlineLvl w:val="2"/>
        <w:rPr>
          <w:rFonts w:ascii="Times New Roman" w:eastAsia="Times New Roman" w:hAnsi="Times New Roman" w:cs="Times New Roman"/>
          <w:b/>
          <w:bCs/>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Порівняння з іншими дослідженнями</w:t>
      </w:r>
    </w:p>
    <w:p w14:paraId="3BEA3246"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Порівняйте ваші результати з результатами інших авторів. Збігаються вони чи відрізняються? Чим можна пояснити відмінності?</w:t>
      </w:r>
    </w:p>
    <w:p w14:paraId="2297859E"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ПРАВИЛЬНО:</w:t>
      </w:r>
      <w:r w:rsidRPr="00CB0187">
        <w:rPr>
          <w:rFonts w:ascii="Times New Roman" w:eastAsia="Times New Roman" w:hAnsi="Times New Roman" w:cs="Times New Roman"/>
          <w:color w:val="000000"/>
          <w:kern w:val="0"/>
          <w:lang w:val="en-UA" w:eastAsia="en-US"/>
          <w14:ligatures w14:val="none"/>
        </w:rPr>
        <w:t> «Отримані результати узгоджуються з висновками Smith J. [12] щодо фрагментації наративу в цифровому середовищі, проте суперечать даним Chen L. [14], який не виявив суттєвих відмінностей між цифровими та паперовими текстами. Ця відмінність може пояснюватися тим, що Chen L. досліджував прозу на спеціалізованих літературних платформах, тоді як наш корпус охоплює загальні соціальні мережі з ширшою аудиторією»</w:t>
      </w:r>
    </w:p>
    <w:p w14:paraId="29EDBE3D" w14:textId="77777777" w:rsidR="00CB0187" w:rsidRPr="00CB0187" w:rsidRDefault="00CB0187" w:rsidP="00CB0187">
      <w:pPr>
        <w:spacing w:before="100" w:beforeAutospacing="1" w:after="100" w:afterAutospacing="1" w:line="240" w:lineRule="auto"/>
        <w:jc w:val="both"/>
        <w:outlineLvl w:val="2"/>
        <w:rPr>
          <w:rFonts w:ascii="Times New Roman" w:eastAsia="Times New Roman" w:hAnsi="Times New Roman" w:cs="Times New Roman"/>
          <w:b/>
          <w:bCs/>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Наукова новизна (розгорнуто)</w:t>
      </w:r>
    </w:p>
    <w:p w14:paraId="20A7FAB6"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Детально поясніть, що нового вносить ваше дослідження. Використовуйте стандартні формулювання:</w:t>
      </w:r>
    </w:p>
    <w:p w14:paraId="6749D5B5" w14:textId="77777777" w:rsidR="00CB0187" w:rsidRPr="00CB0187" w:rsidRDefault="00CB0187" w:rsidP="00CB0187">
      <w:pPr>
        <w:numPr>
          <w:ilvl w:val="0"/>
          <w:numId w:val="10"/>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«Вперше...»</w:t>
      </w:r>
      <w:r w:rsidRPr="00CB0187">
        <w:rPr>
          <w:rFonts w:ascii="Times New Roman" w:eastAsia="Times New Roman" w:hAnsi="Times New Roman" w:cs="Times New Roman"/>
          <w:color w:val="000000"/>
          <w:kern w:val="0"/>
          <w:lang w:val="en-UA" w:eastAsia="en-US"/>
          <w14:ligatures w14:val="none"/>
        </w:rPr>
        <w:t> — для принципово нових результатів</w:t>
      </w:r>
    </w:p>
    <w:p w14:paraId="1698666F" w14:textId="77777777" w:rsidR="00CB0187" w:rsidRPr="00CB0187" w:rsidRDefault="00CB0187" w:rsidP="00CB0187">
      <w:pPr>
        <w:numPr>
          <w:ilvl w:val="0"/>
          <w:numId w:val="10"/>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«Удосконалено...»</w:t>
      </w:r>
      <w:r w:rsidRPr="00CB0187">
        <w:rPr>
          <w:rFonts w:ascii="Times New Roman" w:eastAsia="Times New Roman" w:hAnsi="Times New Roman" w:cs="Times New Roman"/>
          <w:color w:val="000000"/>
          <w:kern w:val="0"/>
          <w:lang w:val="en-UA" w:eastAsia="en-US"/>
          <w14:ligatures w14:val="none"/>
        </w:rPr>
        <w:t> — для покращення наявних методів, моделей, підходів</w:t>
      </w:r>
    </w:p>
    <w:p w14:paraId="6F9E7674" w14:textId="77777777" w:rsidR="00CB0187" w:rsidRPr="00CB0187" w:rsidRDefault="00CB0187" w:rsidP="00CB0187">
      <w:pPr>
        <w:numPr>
          <w:ilvl w:val="0"/>
          <w:numId w:val="10"/>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«Набуло подальшого розвитку...»</w:t>
      </w:r>
      <w:r w:rsidRPr="00CB0187">
        <w:rPr>
          <w:rFonts w:ascii="Times New Roman" w:eastAsia="Times New Roman" w:hAnsi="Times New Roman" w:cs="Times New Roman"/>
          <w:color w:val="000000"/>
          <w:kern w:val="0"/>
          <w:lang w:val="en-UA" w:eastAsia="en-US"/>
          <w14:ligatures w14:val="none"/>
        </w:rPr>
        <w:t> — для розвитку та уточнення відомих положень</w:t>
      </w:r>
    </w:p>
    <w:p w14:paraId="2D3340F2" w14:textId="77777777" w:rsidR="00CB0187" w:rsidRPr="00CB0187" w:rsidRDefault="00CB0187" w:rsidP="00CB0187">
      <w:pPr>
        <w:spacing w:before="100" w:beforeAutospacing="1" w:after="100" w:afterAutospacing="1" w:line="240" w:lineRule="auto"/>
        <w:jc w:val="both"/>
        <w:outlineLvl w:val="2"/>
        <w:rPr>
          <w:rFonts w:ascii="Times New Roman" w:eastAsia="Times New Roman" w:hAnsi="Times New Roman" w:cs="Times New Roman"/>
          <w:b/>
          <w:bCs/>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Практичне значення (розгорнуто)</w:t>
      </w:r>
    </w:p>
    <w:p w14:paraId="224F40AF"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lastRenderedPageBreak/>
        <w:t>Поясніть, як результати можуть бути використані на практиці: у викладанні, видавничій діяльності, культурній політиці, архівній справі, перекладацькій практиці тощо.</w:t>
      </w:r>
    </w:p>
    <w:p w14:paraId="557138F6"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ПРАВИЛЬНО:</w:t>
      </w:r>
      <w:r w:rsidRPr="00CB0187">
        <w:rPr>
          <w:rFonts w:ascii="Times New Roman" w:eastAsia="Times New Roman" w:hAnsi="Times New Roman" w:cs="Times New Roman"/>
          <w:color w:val="000000"/>
          <w:kern w:val="0"/>
          <w:lang w:val="en-UA" w:eastAsia="en-US"/>
          <w14:ligatures w14:val="none"/>
        </w:rPr>
        <w:t> «Розроблена типологія може бути використана в університетських курсах з медіалінгвістики та сучасної літератури. Апробація класифікаційної схеми на матеріалі двох університетських курсів у Київському національному університеті показала, що студенти на 28% точніше ідентифікували жанрові ознаки цифрового тексту порівняно з контрольною групою»</w:t>
      </w:r>
    </w:p>
    <w:p w14:paraId="556249B2" w14:textId="17D7D0BB" w:rsidR="00CB0187" w:rsidRPr="00CB0187" w:rsidRDefault="00CB0187" w:rsidP="00CB0187">
      <w:pPr>
        <w:spacing w:after="0" w:line="240" w:lineRule="auto"/>
        <w:jc w:val="both"/>
        <w:rPr>
          <w:rFonts w:ascii="Times New Roman" w:eastAsia="Times New Roman" w:hAnsi="Times New Roman" w:cs="Times New Roman"/>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Висновки</w:t>
      </w:r>
    </w:p>
    <w:p w14:paraId="36B21518"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i/>
          <w:iCs/>
          <w:color w:val="000000"/>
          <w:kern w:val="0"/>
          <w:lang w:val="en-UA" w:eastAsia="en-US"/>
          <w14:ligatures w14:val="none"/>
        </w:rPr>
        <w:t>Висновки відповідають на питання: «Що автор довів/встановив?»</w:t>
      </w:r>
    </w:p>
    <w:p w14:paraId="68E014FB" w14:textId="638CB470"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ПІДСТАВА ДЛЯ ВІДХИЛЕННЯ:</w:t>
      </w:r>
      <w:r w:rsidRPr="00CB0187">
        <w:rPr>
          <w:rFonts w:ascii="Times New Roman" w:eastAsia="Times New Roman" w:hAnsi="Times New Roman" w:cs="Times New Roman"/>
          <w:color w:val="000000"/>
          <w:kern w:val="0"/>
          <w:lang w:val="en-UA" w:eastAsia="en-US"/>
          <w14:ligatures w14:val="none"/>
        </w:rPr>
        <w:t> Висновки, які не відповідають меті дослідження або не випливають із представлених результатів.</w:t>
      </w:r>
    </w:p>
    <w:p w14:paraId="7791C429"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Вимоги до висновків:</w:t>
      </w:r>
    </w:p>
    <w:p w14:paraId="2E1F5713" w14:textId="77777777" w:rsidR="00CB0187" w:rsidRPr="00CB0187" w:rsidRDefault="00CB0187" w:rsidP="00CB0187">
      <w:pPr>
        <w:numPr>
          <w:ilvl w:val="0"/>
          <w:numId w:val="11"/>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Зіставте мету дослідження з отриманими результатами</w:t>
      </w:r>
    </w:p>
    <w:p w14:paraId="035C4940" w14:textId="77777777" w:rsidR="00CB0187" w:rsidRPr="00CB0187" w:rsidRDefault="00CB0187" w:rsidP="00CB0187">
      <w:pPr>
        <w:numPr>
          <w:ilvl w:val="0"/>
          <w:numId w:val="11"/>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Підкресліть значення отриманих результатів для відповідної галузі знань</w:t>
      </w:r>
    </w:p>
    <w:p w14:paraId="0672CB75" w14:textId="77777777" w:rsidR="00CB0187" w:rsidRPr="00CB0187" w:rsidRDefault="00CB0187" w:rsidP="00CB0187">
      <w:pPr>
        <w:numPr>
          <w:ilvl w:val="0"/>
          <w:numId w:val="11"/>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Окресліть обмеження дослідження</w:t>
      </w:r>
    </w:p>
    <w:p w14:paraId="7CF40B9C" w14:textId="77777777" w:rsidR="00CB0187" w:rsidRPr="00CB0187" w:rsidRDefault="00CB0187" w:rsidP="00CB0187">
      <w:pPr>
        <w:numPr>
          <w:ilvl w:val="0"/>
          <w:numId w:val="11"/>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Кількість висновків: 3–6</w:t>
      </w:r>
    </w:p>
    <w:p w14:paraId="396E6425" w14:textId="77777777" w:rsidR="00CB0187" w:rsidRPr="00CB0187" w:rsidRDefault="00CB0187" w:rsidP="00CB0187">
      <w:pPr>
        <w:numPr>
          <w:ilvl w:val="0"/>
          <w:numId w:val="11"/>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Останнім абзацом вкажіть перспективи подальших досліджень</w:t>
      </w:r>
    </w:p>
    <w:p w14:paraId="5B04BEAD" w14:textId="77777777" w:rsidR="00CB0187" w:rsidRPr="00CB0187" w:rsidRDefault="00CB0187" w:rsidP="00CB0187">
      <w:pPr>
        <w:numPr>
          <w:ilvl w:val="0"/>
          <w:numId w:val="11"/>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У висновках не допускається цитування джерел</w:t>
      </w:r>
    </w:p>
    <w:p w14:paraId="6013C784"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НЕПРАВИЛЬНО:</w:t>
      </w:r>
      <w:r w:rsidRPr="00CB0187">
        <w:rPr>
          <w:rFonts w:ascii="Times New Roman" w:eastAsia="Times New Roman" w:hAnsi="Times New Roman" w:cs="Times New Roman"/>
          <w:color w:val="000000"/>
          <w:kern w:val="0"/>
          <w:lang w:val="en-UA" w:eastAsia="en-US"/>
          <w14:ligatures w14:val="none"/>
        </w:rPr>
        <w:t> «У статті було досліджено особливості цифрового наративу в сучасній літературі»</w:t>
      </w:r>
    </w:p>
    <w:p w14:paraId="51D3A89B" w14:textId="10CA9EE4"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eastAsia="en-US"/>
          <w14:ligatures w14:val="none"/>
        </w:rPr>
      </w:pPr>
      <w:r w:rsidRPr="00CB0187">
        <w:rPr>
          <w:rFonts w:ascii="Times New Roman" w:eastAsia="Times New Roman" w:hAnsi="Times New Roman" w:cs="Times New Roman"/>
          <w:b/>
          <w:bCs/>
          <w:color w:val="000000"/>
          <w:kern w:val="0"/>
          <w:lang w:val="en-UA" w:eastAsia="en-US"/>
          <w14:ligatures w14:val="none"/>
        </w:rPr>
        <w:t>ПРАВИЛЬНО:</w:t>
      </w:r>
      <w:r w:rsidRPr="00CB0187">
        <w:rPr>
          <w:rFonts w:ascii="Times New Roman" w:eastAsia="Times New Roman" w:hAnsi="Times New Roman" w:cs="Times New Roman"/>
          <w:color w:val="000000"/>
          <w:kern w:val="0"/>
          <w:lang w:val="en-UA" w:eastAsia="en-US"/>
          <w14:ligatures w14:val="none"/>
        </w:rPr>
        <w:t> «Встановлено, що 78,3% текстів цифрової малої прози характеризуються фрагментованою нелінійною структурою, що свідчить про формування самостійної жанрової системи, відмінної від традиційних форм короткої прози, а не про їхню деградацію, як стверджується в частині попередніх досліджень»</w:t>
      </w:r>
    </w:p>
    <w:p w14:paraId="2C7F2DED" w14:textId="16484799"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eastAsia="en-US"/>
          <w14:ligatures w14:val="none"/>
        </w:rPr>
      </w:pPr>
      <w:r w:rsidRPr="00CB0187">
        <w:rPr>
          <w:rFonts w:ascii="Times New Roman" w:eastAsia="Times New Roman" w:hAnsi="Times New Roman" w:cs="Times New Roman"/>
          <w:b/>
          <w:bCs/>
          <w:color w:val="000000"/>
          <w:kern w:val="0"/>
          <w:lang w:val="en-UA" w:eastAsia="en-US"/>
          <w14:ligatures w14:val="none"/>
        </w:rPr>
        <w:t>Подяки.</w:t>
      </w:r>
      <w:r w:rsidRPr="00CB0187">
        <w:rPr>
          <w:rFonts w:ascii="Times New Roman" w:eastAsia="Times New Roman" w:hAnsi="Times New Roman" w:cs="Times New Roman"/>
          <w:color w:val="000000"/>
          <w:kern w:val="0"/>
          <w:lang w:val="en-UA" w:eastAsia="en-US"/>
          <w14:ligatures w14:val="none"/>
        </w:rPr>
        <w:t> Подяки людям, грантам, фондам тощо розміщуються в окремому ненумерованому розділі наприкінці статті (за наявності).</w:t>
      </w:r>
    </w:p>
    <w:p w14:paraId="2611AB66" w14:textId="77777777" w:rsidR="00CB0187" w:rsidRPr="00CB0187" w:rsidRDefault="00CB0187" w:rsidP="00CB0187">
      <w:pPr>
        <w:spacing w:before="100" w:beforeAutospacing="1" w:after="100" w:afterAutospacing="1" w:line="240" w:lineRule="auto"/>
        <w:jc w:val="both"/>
        <w:outlineLvl w:val="1"/>
        <w:rPr>
          <w:rFonts w:ascii="Times New Roman" w:eastAsia="Times New Roman" w:hAnsi="Times New Roman" w:cs="Times New Roman"/>
          <w:b/>
          <w:bCs/>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Список використаних джерел</w:t>
      </w:r>
    </w:p>
    <w:p w14:paraId="0EE93AC7"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Список подається за порядком згадування в тексті статті та оформлюється відповідно до </w:t>
      </w:r>
      <w:r w:rsidRPr="00CB0187">
        <w:rPr>
          <w:rFonts w:ascii="Times New Roman" w:eastAsia="Times New Roman" w:hAnsi="Times New Roman" w:cs="Times New Roman"/>
          <w:b/>
          <w:bCs/>
          <w:color w:val="000000"/>
          <w:kern w:val="0"/>
          <w:lang w:val="en-UA" w:eastAsia="en-US"/>
          <w14:ligatures w14:val="none"/>
        </w:rPr>
        <w:t>ДСТУ 8302:2015</w:t>
      </w:r>
      <w:r w:rsidRPr="00CB0187">
        <w:rPr>
          <w:rFonts w:ascii="Times New Roman" w:eastAsia="Times New Roman" w:hAnsi="Times New Roman" w:cs="Times New Roman"/>
          <w:color w:val="000000"/>
          <w:kern w:val="0"/>
          <w:lang w:val="en-UA" w:eastAsia="en-US"/>
          <w14:ligatures w14:val="none"/>
        </w:rPr>
        <w:t>.</w:t>
      </w:r>
    </w:p>
    <w:p w14:paraId="2480AC27"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Вимоги до джерел:</w:t>
      </w:r>
    </w:p>
    <w:p w14:paraId="77590F0F" w14:textId="77777777" w:rsidR="00CB0187" w:rsidRPr="00CB0187" w:rsidRDefault="00CB0187" w:rsidP="00CB0187">
      <w:pPr>
        <w:numPr>
          <w:ilvl w:val="0"/>
          <w:numId w:val="12"/>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Мінімальна кількість джерел — 15</w:t>
      </w:r>
    </w:p>
    <w:p w14:paraId="2EA3A9D0" w14:textId="77777777" w:rsidR="00CB0187" w:rsidRPr="00CB0187" w:rsidRDefault="00CB0187" w:rsidP="00CB0187">
      <w:pPr>
        <w:numPr>
          <w:ilvl w:val="0"/>
          <w:numId w:val="12"/>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Понад 50% джерел повинні містити DOI</w:t>
      </w:r>
    </w:p>
    <w:p w14:paraId="57B651AD" w14:textId="77777777" w:rsidR="00CB0187" w:rsidRPr="00CB0187" w:rsidRDefault="00CB0187" w:rsidP="00CB0187">
      <w:pPr>
        <w:numPr>
          <w:ilvl w:val="0"/>
          <w:numId w:val="12"/>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Не менше 30% — іноземні джерела</w:t>
      </w:r>
    </w:p>
    <w:p w14:paraId="08682DC5" w14:textId="77777777" w:rsidR="00CB0187" w:rsidRPr="00CB0187" w:rsidRDefault="00CB0187" w:rsidP="00CB0187">
      <w:pPr>
        <w:numPr>
          <w:ilvl w:val="0"/>
          <w:numId w:val="12"/>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Не менше 50% — за останні 5 років</w:t>
      </w:r>
    </w:p>
    <w:p w14:paraId="1FB0A2D4" w14:textId="77777777" w:rsidR="00CB0187" w:rsidRPr="00CB0187" w:rsidRDefault="00CB0187" w:rsidP="00CB0187">
      <w:pPr>
        <w:numPr>
          <w:ilvl w:val="0"/>
          <w:numId w:val="12"/>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Не менше половини джерел — публікації, проіндексовані у Web of Science Core Collection та/або Scopus</w:t>
      </w:r>
    </w:p>
    <w:p w14:paraId="566364B3" w14:textId="77777777" w:rsidR="00CB0187" w:rsidRPr="00CB0187" w:rsidRDefault="00CB0187" w:rsidP="00CB0187">
      <w:pPr>
        <w:numPr>
          <w:ilvl w:val="0"/>
          <w:numId w:val="12"/>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Самоцитування — не більше 15% від загальної кількості</w:t>
      </w:r>
    </w:p>
    <w:p w14:paraId="3E1AFE05" w14:textId="77777777" w:rsidR="00CB0187" w:rsidRPr="00CB0187" w:rsidRDefault="00CB0187" w:rsidP="00CB0187">
      <w:pPr>
        <w:numPr>
          <w:ilvl w:val="0"/>
          <w:numId w:val="12"/>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Не більше двох робіт одного автора (виняток — аналіз творчості конкретного діяча)</w:t>
      </w:r>
    </w:p>
    <w:p w14:paraId="2C8FDB3C" w14:textId="77777777" w:rsidR="00CB0187" w:rsidRPr="00CB0187" w:rsidRDefault="00CB0187" w:rsidP="00CB0187">
      <w:pPr>
        <w:numPr>
          <w:ilvl w:val="0"/>
          <w:numId w:val="12"/>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lastRenderedPageBreak/>
        <w:t>Уникайте посилань на підручники, науково-популярну літературу, вебсайти, Вікіпедію (крім випадків нагальної потреби)</w:t>
      </w:r>
    </w:p>
    <w:p w14:paraId="25DA6956" w14:textId="77777777" w:rsidR="00CB0187" w:rsidRPr="00CB0187" w:rsidRDefault="00CB0187" w:rsidP="00CB0187">
      <w:pPr>
        <w:numPr>
          <w:ilvl w:val="0"/>
          <w:numId w:val="12"/>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Заборонено вторинне цитування</w:t>
      </w:r>
    </w:p>
    <w:p w14:paraId="4707C83B" w14:textId="77777777" w:rsidR="00CB0187" w:rsidRPr="00CB0187" w:rsidRDefault="00CB0187" w:rsidP="00CB0187">
      <w:pPr>
        <w:numPr>
          <w:ilvl w:val="0"/>
          <w:numId w:val="12"/>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Список містить лише ті праці, на які є посилання в тексті</w:t>
      </w:r>
    </w:p>
    <w:p w14:paraId="10995DEC" w14:textId="77777777" w:rsidR="00CB0187" w:rsidRPr="00CB0187" w:rsidRDefault="00CB0187" w:rsidP="00CB0187">
      <w:pPr>
        <w:numPr>
          <w:ilvl w:val="0"/>
          <w:numId w:val="12"/>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Заборонено цитування джерел, опублікованих російською мовою в будь-якій країні, а також іншими мовами на території росії та білорусі</w:t>
      </w:r>
    </w:p>
    <w:p w14:paraId="66B4DC15" w14:textId="77777777" w:rsidR="00CB0187" w:rsidRPr="00CB0187" w:rsidRDefault="00CB0187" w:rsidP="00CB0187">
      <w:pPr>
        <w:spacing w:before="100" w:beforeAutospacing="1" w:after="100" w:afterAutospacing="1" w:line="240" w:lineRule="auto"/>
        <w:jc w:val="both"/>
        <w:outlineLvl w:val="2"/>
        <w:rPr>
          <w:rFonts w:ascii="Times New Roman" w:eastAsia="Times New Roman" w:hAnsi="Times New Roman" w:cs="Times New Roman"/>
          <w:b/>
          <w:bCs/>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ОБОВ'ЯЗКОВА ВИМОГА ЩОДО DOI</w:t>
      </w:r>
    </w:p>
    <w:p w14:paraId="436BF80E"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Більше 50% джерел повинні містити DOI. Ця вимога є критерієм рейтингового оцінювання видання відповідно до Порядку формування Переліку наукових фахових видань України (Додаток 4).</w:t>
      </w:r>
    </w:p>
    <w:p w14:paraId="2018168B"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DOI можна знайти:</w:t>
      </w:r>
    </w:p>
    <w:p w14:paraId="572583B9" w14:textId="77777777" w:rsidR="00CB0187" w:rsidRPr="00CB0187" w:rsidRDefault="00CB0187" w:rsidP="00CB0187">
      <w:pPr>
        <w:numPr>
          <w:ilvl w:val="0"/>
          <w:numId w:val="13"/>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на сторінці статті у журналі</w:t>
      </w:r>
    </w:p>
    <w:p w14:paraId="553B3702" w14:textId="77777777" w:rsidR="00CB0187" w:rsidRPr="00CB0187" w:rsidRDefault="00CB0187" w:rsidP="00CB0187">
      <w:pPr>
        <w:numPr>
          <w:ilvl w:val="0"/>
          <w:numId w:val="13"/>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у наукометричних базах (Scopus, Web of Science, Google Scholar)</w:t>
      </w:r>
    </w:p>
    <w:p w14:paraId="5BBA29A8" w14:textId="77777777" w:rsidR="00CB0187" w:rsidRPr="00CB0187" w:rsidRDefault="00CB0187" w:rsidP="00CB0187">
      <w:pPr>
        <w:numPr>
          <w:ilvl w:val="0"/>
          <w:numId w:val="13"/>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через сервіс Crossref: https://search.crossref.org</w:t>
      </w:r>
    </w:p>
    <w:p w14:paraId="0FDCFB62" w14:textId="77777777" w:rsidR="00CB0187" w:rsidRPr="00CB0187" w:rsidRDefault="00CB0187" w:rsidP="00CB0187">
      <w:pPr>
        <w:numPr>
          <w:ilvl w:val="0"/>
          <w:numId w:val="13"/>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через сервіс DOI: https://doi.org</w:t>
      </w:r>
    </w:p>
    <w:p w14:paraId="2BA4A0EA" w14:textId="6F687814"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УВАГА:</w:t>
      </w:r>
      <w:r w:rsidRPr="00CB0187">
        <w:rPr>
          <w:rFonts w:ascii="Times New Roman" w:eastAsia="Times New Roman" w:hAnsi="Times New Roman" w:cs="Times New Roman"/>
          <w:color w:val="000000"/>
          <w:kern w:val="0"/>
          <w:lang w:val="en-UA" w:eastAsia="en-US"/>
          <w14:ligatures w14:val="none"/>
        </w:rPr>
        <w:t> Кожне джерело у списку повинно мати посилання у тексті статті. Джерела без посилань у тексті видаляються.</w:t>
      </w:r>
    </w:p>
    <w:p w14:paraId="65BE0154"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Зразок оформлення джерела з DOI (ДСТУ 8302:2015):</w:t>
      </w:r>
    </w:p>
    <w:p w14:paraId="2605BE24" w14:textId="42010B93"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eastAsia="en-US"/>
          <w14:ligatures w14:val="none"/>
        </w:rPr>
      </w:pPr>
      <w:r w:rsidRPr="00CB0187">
        <w:rPr>
          <w:rFonts w:ascii="Times New Roman" w:eastAsia="Times New Roman" w:hAnsi="Times New Roman" w:cs="Times New Roman"/>
          <w:color w:val="000000"/>
          <w:kern w:val="0"/>
          <w:lang w:val="en-UA" w:eastAsia="en-US"/>
          <w14:ligatures w14:val="none"/>
        </w:rPr>
        <w:t>Іваненко О. П. Цифровий наратив у сучасній українській малій прозі. </w:t>
      </w:r>
      <w:r w:rsidRPr="00CB0187">
        <w:rPr>
          <w:rFonts w:ascii="Times New Roman" w:eastAsia="Times New Roman" w:hAnsi="Times New Roman" w:cs="Times New Roman"/>
          <w:i/>
          <w:iCs/>
          <w:color w:val="000000"/>
          <w:kern w:val="0"/>
          <w:lang w:val="en-UA" w:eastAsia="en-US"/>
          <w14:ligatures w14:val="none"/>
        </w:rPr>
        <w:t>Вісник гуманітарних наук</w:t>
      </w:r>
      <w:r w:rsidRPr="00CB0187">
        <w:rPr>
          <w:rFonts w:ascii="Times New Roman" w:eastAsia="Times New Roman" w:hAnsi="Times New Roman" w:cs="Times New Roman"/>
          <w:color w:val="000000"/>
          <w:kern w:val="0"/>
          <w:lang w:val="en-UA" w:eastAsia="en-US"/>
          <w14:ligatures w14:val="none"/>
        </w:rPr>
        <w:t>. 2025. № 3. С. 45–58. DOI: https://doi.org/10.xxxxx/xxxxx</w:t>
      </w:r>
    </w:p>
    <w:p w14:paraId="455C3016" w14:textId="77777777" w:rsidR="00CB0187" w:rsidRPr="00CB0187" w:rsidRDefault="00CB0187" w:rsidP="00CB0187">
      <w:pPr>
        <w:spacing w:before="100" w:beforeAutospacing="1" w:after="100" w:afterAutospacing="1" w:line="240" w:lineRule="auto"/>
        <w:jc w:val="both"/>
        <w:outlineLvl w:val="1"/>
        <w:rPr>
          <w:rFonts w:ascii="Times New Roman" w:eastAsia="Times New Roman" w:hAnsi="Times New Roman" w:cs="Times New Roman"/>
          <w:b/>
          <w:bCs/>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References</w:t>
      </w:r>
    </w:p>
    <w:p w14:paraId="7CADA0FE"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Другий список подається </w:t>
      </w:r>
      <w:r w:rsidRPr="00CB0187">
        <w:rPr>
          <w:rFonts w:ascii="Times New Roman" w:eastAsia="Times New Roman" w:hAnsi="Times New Roman" w:cs="Times New Roman"/>
          <w:b/>
          <w:bCs/>
          <w:color w:val="000000"/>
          <w:kern w:val="0"/>
          <w:lang w:val="en-UA" w:eastAsia="en-US"/>
          <w14:ligatures w14:val="none"/>
        </w:rPr>
        <w:t>латиницею</w:t>
      </w:r>
      <w:r w:rsidRPr="00CB0187">
        <w:rPr>
          <w:rFonts w:ascii="Times New Roman" w:eastAsia="Times New Roman" w:hAnsi="Times New Roman" w:cs="Times New Roman"/>
          <w:color w:val="000000"/>
          <w:kern w:val="0"/>
          <w:lang w:val="en-UA" w:eastAsia="en-US"/>
          <w14:ligatures w14:val="none"/>
        </w:rPr>
        <w:t> та містить ті самі джерела, що й «Список використаних джерел», у тому самому порядку. Оформлення — за </w:t>
      </w:r>
      <w:r w:rsidRPr="00CB0187">
        <w:rPr>
          <w:rFonts w:ascii="Times New Roman" w:eastAsia="Times New Roman" w:hAnsi="Times New Roman" w:cs="Times New Roman"/>
          <w:b/>
          <w:bCs/>
          <w:color w:val="000000"/>
          <w:kern w:val="0"/>
          <w:lang w:val="en-UA" w:eastAsia="en-US"/>
          <w14:ligatures w14:val="none"/>
        </w:rPr>
        <w:t>APA 7th edition</w:t>
      </w:r>
      <w:r w:rsidRPr="00CB0187">
        <w:rPr>
          <w:rFonts w:ascii="Times New Roman" w:eastAsia="Times New Roman" w:hAnsi="Times New Roman" w:cs="Times New Roman"/>
          <w:color w:val="000000"/>
          <w:kern w:val="0"/>
          <w:lang w:val="en-UA" w:eastAsia="en-US"/>
          <w14:ligatures w14:val="none"/>
        </w:rPr>
        <w:t>.</w:t>
      </w:r>
    </w:p>
    <w:p w14:paraId="2C062AC8"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Україномовні джерела транслітеруються згідно з постановою КМУ від 27.01.2010 № 55; після транслітерованої назви у квадратних дужках наводиться переклад англійською; наприкінці запису зазначається [in Ukrainian]. За наявності DOI він зазначається обов'язково у форматі https://doi.org/...</w:t>
      </w:r>
    </w:p>
    <w:p w14:paraId="03A413E6"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Зразок (APA 7):</w:t>
      </w:r>
    </w:p>
    <w:p w14:paraId="489C1ED8"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Ivanenko, O. P. (2025). Tsyfrovyi naratyv u suchasnii ukrainskii malii prozi [Digital narrative in contemporary Ukrainian short prose]. </w:t>
      </w:r>
      <w:r w:rsidRPr="00CB0187">
        <w:rPr>
          <w:rFonts w:ascii="Times New Roman" w:eastAsia="Times New Roman" w:hAnsi="Times New Roman" w:cs="Times New Roman"/>
          <w:i/>
          <w:iCs/>
          <w:color w:val="000000"/>
          <w:kern w:val="0"/>
          <w:lang w:val="en-UA" w:eastAsia="en-US"/>
          <w14:ligatures w14:val="none"/>
        </w:rPr>
        <w:t>Visnyk humanitarnykh nauk</w:t>
      </w:r>
      <w:r w:rsidRPr="00CB0187">
        <w:rPr>
          <w:rFonts w:ascii="Times New Roman" w:eastAsia="Times New Roman" w:hAnsi="Times New Roman" w:cs="Times New Roman"/>
          <w:color w:val="000000"/>
          <w:kern w:val="0"/>
          <w:lang w:val="en-UA" w:eastAsia="en-US"/>
          <w14:ligatures w14:val="none"/>
        </w:rPr>
        <w:t>, (3), 45–58. https://doi.org/10.xxxxx/xxxxx [in Ukrainian]</w:t>
      </w:r>
    </w:p>
    <w:p w14:paraId="28581877" w14:textId="3D25DF31" w:rsidR="00CB0187" w:rsidRDefault="00CB0187" w:rsidP="00CB0187">
      <w:pPr>
        <w:spacing w:after="0" w:line="240" w:lineRule="auto"/>
        <w:jc w:val="both"/>
        <w:rPr>
          <w:rFonts w:ascii="Times New Roman" w:eastAsia="Times New Roman" w:hAnsi="Times New Roman" w:cs="Times New Roman"/>
          <w:kern w:val="0"/>
          <w:lang w:eastAsia="en-US"/>
          <w14:ligatures w14:val="none"/>
        </w:rPr>
      </w:pPr>
    </w:p>
    <w:p w14:paraId="4B879915" w14:textId="77777777" w:rsidR="00CB0187" w:rsidRDefault="00CB0187" w:rsidP="00CB0187">
      <w:pPr>
        <w:spacing w:after="0" w:line="240" w:lineRule="auto"/>
        <w:jc w:val="both"/>
        <w:rPr>
          <w:rFonts w:ascii="Times New Roman" w:eastAsia="Times New Roman" w:hAnsi="Times New Roman" w:cs="Times New Roman"/>
          <w:kern w:val="0"/>
          <w:lang w:eastAsia="en-US"/>
          <w14:ligatures w14:val="none"/>
        </w:rPr>
      </w:pPr>
    </w:p>
    <w:p w14:paraId="4F1B0066" w14:textId="59EB3001" w:rsidR="00CB0187" w:rsidRDefault="00CB0187" w:rsidP="00CB0187">
      <w:pPr>
        <w:spacing w:after="0" w:line="240" w:lineRule="auto"/>
        <w:jc w:val="both"/>
        <w:rPr>
          <w:rFonts w:ascii="Times New Roman" w:eastAsia="Times New Roman" w:hAnsi="Times New Roman" w:cs="Times New Roman"/>
          <w:kern w:val="0"/>
          <w:lang w:eastAsia="en-US"/>
          <w14:ligatures w14:val="none"/>
        </w:rPr>
      </w:pPr>
      <w:r>
        <w:rPr>
          <w:rFonts w:ascii="Times New Roman" w:eastAsia="Times New Roman" w:hAnsi="Times New Roman" w:cs="Times New Roman"/>
          <w:kern w:val="0"/>
          <w:lang w:eastAsia="en-US"/>
          <w14:ligatures w14:val="none"/>
        </w:rPr>
        <w:t>ʼ</w:t>
      </w:r>
    </w:p>
    <w:p w14:paraId="6C33668A" w14:textId="77777777" w:rsidR="00CB0187" w:rsidRDefault="00CB0187" w:rsidP="00CB0187">
      <w:pPr>
        <w:spacing w:after="0" w:line="240" w:lineRule="auto"/>
        <w:jc w:val="both"/>
        <w:rPr>
          <w:rFonts w:ascii="Times New Roman" w:eastAsia="Times New Roman" w:hAnsi="Times New Roman" w:cs="Times New Roman"/>
          <w:kern w:val="0"/>
          <w:lang w:eastAsia="en-US"/>
          <w14:ligatures w14:val="none"/>
        </w:rPr>
      </w:pPr>
    </w:p>
    <w:p w14:paraId="7369284D" w14:textId="77777777" w:rsidR="00CB0187" w:rsidRPr="00CB0187" w:rsidRDefault="00CB0187" w:rsidP="00CB0187">
      <w:pPr>
        <w:spacing w:after="0" w:line="240" w:lineRule="auto"/>
        <w:jc w:val="both"/>
        <w:rPr>
          <w:rFonts w:ascii="Times New Roman" w:eastAsia="Times New Roman" w:hAnsi="Times New Roman" w:cs="Times New Roman"/>
          <w:kern w:val="0"/>
          <w:lang w:eastAsia="en-US"/>
          <w14:ligatures w14:val="none"/>
        </w:rPr>
      </w:pPr>
    </w:p>
    <w:p w14:paraId="56AF5875" w14:textId="77777777" w:rsidR="00CB0187" w:rsidRPr="00CB0187" w:rsidRDefault="00CB0187" w:rsidP="00CB0187">
      <w:pPr>
        <w:spacing w:before="100" w:beforeAutospacing="1" w:after="100" w:afterAutospacing="1" w:line="240" w:lineRule="auto"/>
        <w:jc w:val="both"/>
        <w:outlineLvl w:val="1"/>
        <w:rPr>
          <w:rFonts w:ascii="Times New Roman" w:eastAsia="Times New Roman" w:hAnsi="Times New Roman" w:cs="Times New Roman"/>
          <w:b/>
          <w:bCs/>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Політика видавничої прозорості</w:t>
      </w:r>
    </w:p>
    <w:p w14:paraId="25701B54" w14:textId="2E924588"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eastAsia="en-US"/>
          <w14:ligatures w14:val="none"/>
        </w:rPr>
      </w:pPr>
      <w:r w:rsidRPr="00CB0187">
        <w:rPr>
          <w:rFonts w:ascii="Times New Roman" w:eastAsia="Times New Roman" w:hAnsi="Times New Roman" w:cs="Times New Roman"/>
          <w:b/>
          <w:bCs/>
          <w:color w:val="000000"/>
          <w:kern w:val="0"/>
          <w:lang w:val="en-UA" w:eastAsia="en-US"/>
          <w14:ligatures w14:val="none"/>
        </w:rPr>
        <w:lastRenderedPageBreak/>
        <w:t>В одному випуску (номері) журналу не може бути опубліковано більше ніж одну статтю одного автора (співавтора).</w:t>
      </w:r>
      <w:r w:rsidRPr="00CB0187">
        <w:rPr>
          <w:rFonts w:ascii="Times New Roman" w:eastAsia="Times New Roman" w:hAnsi="Times New Roman" w:cs="Times New Roman"/>
          <w:color w:val="000000"/>
          <w:kern w:val="0"/>
          <w:lang w:val="en-UA" w:eastAsia="en-US"/>
          <w14:ligatures w14:val="none"/>
        </w:rPr>
        <w:t> Друга і наступні статті того самого автора переносяться до наступного випуску.</w:t>
      </w:r>
    </w:p>
    <w:p w14:paraId="58D53769" w14:textId="77777777" w:rsidR="00CB0187" w:rsidRPr="00CB0187" w:rsidRDefault="00CB0187" w:rsidP="00CB0187">
      <w:pPr>
        <w:spacing w:before="100" w:beforeAutospacing="1" w:after="100" w:afterAutospacing="1" w:line="240" w:lineRule="auto"/>
        <w:jc w:val="both"/>
        <w:outlineLvl w:val="1"/>
        <w:rPr>
          <w:rFonts w:ascii="Times New Roman" w:eastAsia="Times New Roman" w:hAnsi="Times New Roman" w:cs="Times New Roman"/>
          <w:b/>
          <w:bCs/>
          <w:color w:val="000000"/>
          <w:kern w:val="0"/>
          <w:lang w:val="en-UA" w:eastAsia="en-US"/>
          <w14:ligatures w14:val="none"/>
        </w:rPr>
      </w:pPr>
      <w:r w:rsidRPr="00CB0187">
        <w:rPr>
          <w:rFonts w:ascii="Times New Roman" w:eastAsia="Times New Roman" w:hAnsi="Times New Roman" w:cs="Times New Roman"/>
          <w:b/>
          <w:bCs/>
          <w:color w:val="000000"/>
          <w:kern w:val="0"/>
          <w:lang w:val="en-UA" w:eastAsia="en-US"/>
          <w14:ligatures w14:val="none"/>
        </w:rPr>
        <w:t>Статтю буде відхилено, якщо:</w:t>
      </w:r>
    </w:p>
    <w:p w14:paraId="06BBA571" w14:textId="77777777" w:rsidR="00CB0187" w:rsidRPr="00CB0187" w:rsidRDefault="00CB0187" w:rsidP="00CB0187">
      <w:pPr>
        <w:numPr>
          <w:ilvl w:val="0"/>
          <w:numId w:val="14"/>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Стаття подана не на основі офіційного шаблону або з порушенням його структури</w:t>
      </w:r>
    </w:p>
    <w:p w14:paraId="67C6A1E9" w14:textId="77777777" w:rsidR="00CB0187" w:rsidRPr="00CB0187" w:rsidRDefault="00CB0187" w:rsidP="00CB0187">
      <w:pPr>
        <w:numPr>
          <w:ilvl w:val="0"/>
          <w:numId w:val="14"/>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Відсутня чітко сформульована наукова проблема</w:t>
      </w:r>
    </w:p>
    <w:p w14:paraId="4A3E5AE2" w14:textId="77777777" w:rsidR="00CB0187" w:rsidRPr="00CB0187" w:rsidRDefault="00CB0187" w:rsidP="00CB0187">
      <w:pPr>
        <w:numPr>
          <w:ilvl w:val="0"/>
          <w:numId w:val="14"/>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Мета статті сформульована як процес, а не як результат</w:t>
      </w:r>
    </w:p>
    <w:p w14:paraId="553177E0" w14:textId="77777777" w:rsidR="00CB0187" w:rsidRPr="00CB0187" w:rsidRDefault="00CB0187" w:rsidP="00CB0187">
      <w:pPr>
        <w:numPr>
          <w:ilvl w:val="0"/>
          <w:numId w:val="14"/>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Відсутній або формально описаний розділ методології</w:t>
      </w:r>
    </w:p>
    <w:p w14:paraId="65D0BC2B" w14:textId="77777777" w:rsidR="00CB0187" w:rsidRPr="00CB0187" w:rsidRDefault="00CB0187" w:rsidP="00CB0187">
      <w:pPr>
        <w:numPr>
          <w:ilvl w:val="0"/>
          <w:numId w:val="14"/>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Результати не містять оригінальних даних автора — лише переказ літератури</w:t>
      </w:r>
    </w:p>
    <w:p w14:paraId="13CF97C3" w14:textId="77777777" w:rsidR="00CB0187" w:rsidRPr="00CB0187" w:rsidRDefault="00CB0187" w:rsidP="00CB0187">
      <w:pPr>
        <w:numPr>
          <w:ilvl w:val="0"/>
          <w:numId w:val="14"/>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Результати дублюють раніше опубліковані без суттєвого розвитку</w:t>
      </w:r>
    </w:p>
    <w:p w14:paraId="1DFDDB06" w14:textId="77777777" w:rsidR="00CB0187" w:rsidRPr="00CB0187" w:rsidRDefault="00CB0187" w:rsidP="00CB0187">
      <w:pPr>
        <w:numPr>
          <w:ilvl w:val="0"/>
          <w:numId w:val="14"/>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Висновки не відповідають меті дослідження</w:t>
      </w:r>
    </w:p>
    <w:p w14:paraId="2EC83E16" w14:textId="77777777" w:rsidR="00CB0187" w:rsidRPr="00CB0187" w:rsidRDefault="00CB0187" w:rsidP="00CB0187">
      <w:pPr>
        <w:numPr>
          <w:ilvl w:val="0"/>
          <w:numId w:val="14"/>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Висновки не випливають із представлених результатів</w:t>
      </w:r>
    </w:p>
    <w:p w14:paraId="5302A1B7" w14:textId="77777777" w:rsidR="00CB0187" w:rsidRPr="00CB0187" w:rsidRDefault="00CB0187" w:rsidP="00CB0187">
      <w:pPr>
        <w:numPr>
          <w:ilvl w:val="0"/>
          <w:numId w:val="14"/>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Анотація не містить результатів дослідження</w:t>
      </w:r>
    </w:p>
    <w:p w14:paraId="2702CD83" w14:textId="77777777" w:rsidR="00CB0187" w:rsidRPr="00CB0187" w:rsidRDefault="00CB0187" w:rsidP="00CB0187">
      <w:pPr>
        <w:numPr>
          <w:ilvl w:val="0"/>
          <w:numId w:val="14"/>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Відсутній ORCID хоча б одного автора</w:t>
      </w:r>
    </w:p>
    <w:p w14:paraId="3192E0E0" w14:textId="77777777" w:rsidR="00CB0187" w:rsidRPr="00CB0187" w:rsidRDefault="00CB0187" w:rsidP="00CB0187">
      <w:pPr>
        <w:numPr>
          <w:ilvl w:val="0"/>
          <w:numId w:val="14"/>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Менше 50% джерел містять DOI</w:t>
      </w:r>
    </w:p>
    <w:p w14:paraId="6AC9B362" w14:textId="77777777" w:rsidR="00CB0187" w:rsidRPr="00CB0187" w:rsidRDefault="00CB0187" w:rsidP="00CB0187">
      <w:pPr>
        <w:numPr>
          <w:ilvl w:val="0"/>
          <w:numId w:val="14"/>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Список джерел містить заборонені джерела або не відповідає іншим встановленим вимогам</w:t>
      </w:r>
    </w:p>
    <w:p w14:paraId="56F3B7C7" w14:textId="77777777" w:rsidR="00CB0187" w:rsidRPr="00CB0187" w:rsidRDefault="00CB0187" w:rsidP="00CB0187">
      <w:pPr>
        <w:numPr>
          <w:ilvl w:val="0"/>
          <w:numId w:val="14"/>
        </w:num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color w:val="000000"/>
          <w:kern w:val="0"/>
          <w:lang w:val="en-UA" w:eastAsia="en-US"/>
          <w14:ligatures w14:val="none"/>
        </w:rPr>
        <w:t>Виявлено ознаки плагіату, некоректних запозичень або порушення публікаційної етики</w:t>
      </w:r>
    </w:p>
    <w:p w14:paraId="5EDE2CD3" w14:textId="77777777" w:rsidR="00CB0187" w:rsidRPr="00CB0187" w:rsidRDefault="00CB0187" w:rsidP="00CB0187">
      <w:pPr>
        <w:spacing w:before="100" w:beforeAutospacing="1" w:after="100" w:afterAutospacing="1" w:line="240" w:lineRule="auto"/>
        <w:jc w:val="both"/>
        <w:rPr>
          <w:rFonts w:ascii="Times New Roman" w:eastAsia="Times New Roman" w:hAnsi="Times New Roman" w:cs="Times New Roman"/>
          <w:color w:val="000000"/>
          <w:kern w:val="0"/>
          <w:lang w:val="en-UA" w:eastAsia="en-US"/>
          <w14:ligatures w14:val="none"/>
        </w:rPr>
      </w:pPr>
      <w:r w:rsidRPr="00CB0187">
        <w:rPr>
          <w:rFonts w:ascii="Times New Roman" w:eastAsia="Times New Roman" w:hAnsi="Times New Roman" w:cs="Times New Roman"/>
          <w:i/>
          <w:iCs/>
          <w:color w:val="000000"/>
          <w:kern w:val="0"/>
          <w:lang w:val="en-UA" w:eastAsia="en-US"/>
          <w14:ligatures w14:val="none"/>
        </w:rPr>
        <w:t>Рішення редакційної колегії щодо відповідності статті цим вимогам є остаточним і оскарженню не підлягає.</w:t>
      </w:r>
    </w:p>
    <w:p w14:paraId="742AE5A8" w14:textId="045DC0BE" w:rsidR="005C2194" w:rsidRDefault="005C2194"/>
    <w:sectPr w:rsidR="005C2194" w:rsidSect="00CB0187">
      <w:headerReference w:type="default" r:id="rId19"/>
      <w:footerReference w:type="default" r:id="rId20"/>
      <w:pgSz w:w="11906" w:h="16838"/>
      <w:pgMar w:top="1134" w:right="851" w:bottom="1134" w:left="127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9A6D45" w14:textId="77777777" w:rsidR="00702FA1" w:rsidRDefault="00702FA1" w:rsidP="009C53B4">
      <w:pPr>
        <w:spacing w:after="0" w:line="240" w:lineRule="auto"/>
      </w:pPr>
      <w:r>
        <w:separator/>
      </w:r>
    </w:p>
  </w:endnote>
  <w:endnote w:type="continuationSeparator" w:id="0">
    <w:p w14:paraId="7794BC0F" w14:textId="77777777" w:rsidR="00702FA1" w:rsidRDefault="00702FA1" w:rsidP="009C5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Tiger Expert">
    <w:altName w:val="Symbol"/>
    <w:panose1 w:val="020B0604020202020204"/>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venir Next">
    <w:panose1 w:val="020B0503020202020204"/>
    <w:charset w:val="00"/>
    <w:family w:val="swiss"/>
    <w:pitch w:val="variable"/>
    <w:sig w:usb0="8000002F" w:usb1="5000204A" w:usb2="00000000" w:usb3="00000000" w:csb0="0000009B"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612996"/>
      <w:docPartObj>
        <w:docPartGallery w:val="Page Numbers (Bottom of Page)"/>
        <w:docPartUnique/>
      </w:docPartObj>
    </w:sdtPr>
    <w:sdtContent>
      <w:p w14:paraId="633D095B" w14:textId="77777777" w:rsidR="00CB0187" w:rsidRDefault="00CB0187" w:rsidP="00CB0187">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379CD4A1" w14:textId="77777777" w:rsidR="00CB0187" w:rsidRDefault="00CB0187" w:rsidP="00CB0187">
    <w:pPr>
      <w:ind w:firstLine="360"/>
      <w:jc w:val="right"/>
      <w:rPr>
        <w:rFonts w:ascii="Tahoma" w:hAnsi="Tahoma" w:cs="Tahoma"/>
        <w:color w:val="808080" w:themeColor="background1" w:themeShade="80"/>
        <w:sz w:val="16"/>
        <w:szCs w:val="16"/>
      </w:rPr>
    </w:pPr>
  </w:p>
  <w:p w14:paraId="01CCCFD7" w14:textId="7EB3B0CF" w:rsidR="009C22A5" w:rsidRPr="00CB0187" w:rsidRDefault="00CB0187" w:rsidP="00CB0187">
    <w:pPr>
      <w:jc w:val="right"/>
      <w:rPr>
        <w:rFonts w:ascii="Tahoma" w:hAnsi="Tahoma" w:cs="Tahoma"/>
        <w:color w:val="808080" w:themeColor="background1" w:themeShade="80"/>
        <w:sz w:val="16"/>
        <w:szCs w:val="16"/>
      </w:rPr>
    </w:pPr>
    <w:r w:rsidRPr="008439FC">
      <w:rPr>
        <w:noProof/>
        <w:color w:val="C00000"/>
      </w:rPr>
      <mc:AlternateContent>
        <mc:Choice Requires="wps">
          <w:drawing>
            <wp:anchor distT="0" distB="0" distL="0" distR="0" simplePos="0" relativeHeight="251659264" behindDoc="1" locked="0" layoutInCell="1" allowOverlap="1" wp14:anchorId="522477B8" wp14:editId="155C043D">
              <wp:simplePos x="0" y="0"/>
              <wp:positionH relativeFrom="page">
                <wp:posOffset>1081454</wp:posOffset>
              </wp:positionH>
              <wp:positionV relativeFrom="page">
                <wp:posOffset>10269415</wp:posOffset>
              </wp:positionV>
              <wp:extent cx="72390" cy="495300"/>
              <wp:effectExtent l="0" t="0" r="16510" b="12700"/>
              <wp:wrapNone/>
              <wp:docPr id="1097723873"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 cy="495300"/>
                      </a:xfrm>
                      <a:custGeom>
                        <a:avLst/>
                        <a:gdLst/>
                        <a:ahLst/>
                        <a:cxnLst/>
                        <a:rect l="l" t="t" r="r" b="b"/>
                        <a:pathLst>
                          <a:path w="72390" h="495300">
                            <a:moveTo>
                              <a:pt x="71996" y="0"/>
                            </a:moveTo>
                            <a:lnTo>
                              <a:pt x="0" y="0"/>
                            </a:lnTo>
                            <a:lnTo>
                              <a:pt x="0" y="495300"/>
                            </a:lnTo>
                            <a:lnTo>
                              <a:pt x="71996" y="495300"/>
                            </a:lnTo>
                            <a:lnTo>
                              <a:pt x="71996" y="0"/>
                            </a:lnTo>
                            <a:close/>
                          </a:path>
                        </a:pathLst>
                      </a:custGeom>
                      <a:solidFill>
                        <a:schemeClr val="accent2">
                          <a:lumMod val="20000"/>
                          <a:lumOff val="80000"/>
                        </a:schemeClr>
                      </a:solidFill>
                      <a:ln>
                        <a:solidFill>
                          <a:schemeClr val="accent2">
                            <a:lumMod val="20000"/>
                            <a:lumOff val="80000"/>
                          </a:schemeClr>
                        </a:solidFill>
                      </a:ln>
                    </wps:spPr>
                    <wps:bodyPr wrap="square" lIns="0" tIns="0" rIns="0" bIns="0" rtlCol="0">
                      <a:prstTxWarp prst="textNoShape">
                        <a:avLst/>
                      </a:prstTxWarp>
                      <a:noAutofit/>
                    </wps:bodyPr>
                  </wps:wsp>
                </a:graphicData>
              </a:graphic>
            </wp:anchor>
          </w:drawing>
        </mc:Choice>
        <mc:Fallback>
          <w:pict>
            <v:shape w14:anchorId="1A387E20" id="Graphic 1" o:spid="_x0000_s1026" style="position:absolute;margin-left:85.15pt;margin-top:808.6pt;width:5.7pt;height:39pt;z-index:-251657216;visibility:visible;mso-wrap-style:square;mso-wrap-distance-left:0;mso-wrap-distance-top:0;mso-wrap-distance-right:0;mso-wrap-distance-bottom:0;mso-position-horizontal:absolute;mso-position-horizontal-relative:page;mso-position-vertical:absolute;mso-position-vertical-relative:page;v-text-anchor:top" coordsize="72390,4953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" path="m71996,l,,,495300r71996,l71996,xe" fillcolor="#fae2d5 [661]" strokecolor="#fae2d5 [661]">
              <v:path arrowok="t"/>
              <w10:wrap anchorx="page" anchory="page"/>
            </v:shape>
          </w:pict>
        </mc:Fallback>
      </mc:AlternateContent>
    </w:r>
    <w:r w:rsidRPr="0028077B">
      <w:rPr>
        <w:rFonts w:ascii="Tahoma" w:hAnsi="Tahoma" w:cs="Tahoma"/>
        <w:color w:val="808080" w:themeColor="background1" w:themeShade="80"/>
        <w:sz w:val="16"/>
        <w:szCs w:val="16"/>
      </w:rPr>
      <w:t xml:space="preserve">Ця робота ліцензується відповідно до </w:t>
    </w:r>
    <w:proofErr w:type="spellStart"/>
    <w:r w:rsidRPr="0028077B">
      <w:rPr>
        <w:rFonts w:ascii="Tahoma" w:hAnsi="Tahoma" w:cs="Tahoma"/>
        <w:color w:val="808080" w:themeColor="background1" w:themeShade="80"/>
        <w:sz w:val="16"/>
        <w:szCs w:val="16"/>
      </w:rPr>
      <w:t>Creative</w:t>
    </w:r>
    <w:proofErr w:type="spellEnd"/>
    <w:r w:rsidRPr="0028077B">
      <w:rPr>
        <w:rFonts w:ascii="Tahoma" w:hAnsi="Tahoma" w:cs="Tahoma"/>
        <w:color w:val="808080" w:themeColor="background1" w:themeShade="80"/>
        <w:sz w:val="16"/>
        <w:szCs w:val="16"/>
      </w:rPr>
      <w:t xml:space="preserve"> </w:t>
    </w:r>
    <w:proofErr w:type="spellStart"/>
    <w:r w:rsidRPr="0028077B">
      <w:rPr>
        <w:rFonts w:ascii="Tahoma" w:hAnsi="Tahoma" w:cs="Tahoma"/>
        <w:color w:val="808080" w:themeColor="background1" w:themeShade="80"/>
        <w:sz w:val="16"/>
        <w:szCs w:val="16"/>
      </w:rPr>
      <w:t>Commons</w:t>
    </w:r>
    <w:proofErr w:type="spellEnd"/>
    <w:r w:rsidRPr="0028077B">
      <w:rPr>
        <w:rFonts w:ascii="Tahoma" w:hAnsi="Tahoma" w:cs="Tahoma"/>
        <w:color w:val="808080" w:themeColor="background1" w:themeShade="80"/>
        <w:sz w:val="16"/>
        <w:szCs w:val="16"/>
      </w:rPr>
      <w:t xml:space="preserve"> </w:t>
    </w:r>
    <w:proofErr w:type="spellStart"/>
    <w:r w:rsidRPr="0028077B">
      <w:rPr>
        <w:rFonts w:ascii="Tahoma" w:hAnsi="Tahoma" w:cs="Tahoma"/>
        <w:color w:val="808080" w:themeColor="background1" w:themeShade="80"/>
        <w:sz w:val="16"/>
        <w:szCs w:val="16"/>
      </w:rPr>
      <w:t>Attribution</w:t>
    </w:r>
    <w:proofErr w:type="spellEnd"/>
    <w:r w:rsidRPr="0028077B">
      <w:rPr>
        <w:rFonts w:ascii="Tahoma" w:hAnsi="Tahoma" w:cs="Tahoma"/>
        <w:color w:val="808080" w:themeColor="background1" w:themeShade="80"/>
        <w:sz w:val="16"/>
        <w:szCs w:val="16"/>
      </w:rPr>
      <w:t xml:space="preserve"> 4.0 </w:t>
    </w:r>
    <w:proofErr w:type="spellStart"/>
    <w:r w:rsidRPr="0028077B">
      <w:rPr>
        <w:rFonts w:ascii="Tahoma" w:hAnsi="Tahoma" w:cs="Tahoma"/>
        <w:color w:val="808080" w:themeColor="background1" w:themeShade="80"/>
        <w:sz w:val="16"/>
        <w:szCs w:val="16"/>
      </w:rPr>
      <w:t>International</w:t>
    </w:r>
    <w:proofErr w:type="spellEnd"/>
    <w:r w:rsidRPr="0028077B">
      <w:rPr>
        <w:rFonts w:ascii="Tahoma" w:hAnsi="Tahoma" w:cs="Tahoma"/>
        <w:color w:val="808080" w:themeColor="background1" w:themeShade="80"/>
        <w:sz w:val="16"/>
        <w:szCs w:val="16"/>
      </w:rPr>
      <w:t xml:space="preserve"> </w:t>
    </w:r>
    <w:proofErr w:type="spellStart"/>
    <w:r w:rsidRPr="0028077B">
      <w:rPr>
        <w:rFonts w:ascii="Tahoma" w:hAnsi="Tahoma" w:cs="Tahoma"/>
        <w:color w:val="808080" w:themeColor="background1" w:themeShade="80"/>
        <w:sz w:val="16"/>
        <w:szCs w:val="16"/>
      </w:rPr>
      <w:t>License</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7FA397" w14:textId="77777777" w:rsidR="00702FA1" w:rsidRDefault="00702FA1" w:rsidP="009C53B4">
      <w:pPr>
        <w:spacing w:after="0" w:line="240" w:lineRule="auto"/>
      </w:pPr>
      <w:r>
        <w:separator/>
      </w:r>
    </w:p>
  </w:footnote>
  <w:footnote w:type="continuationSeparator" w:id="0">
    <w:p w14:paraId="7FFBCEA0" w14:textId="77777777" w:rsidR="00702FA1" w:rsidRDefault="00702FA1" w:rsidP="009C53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BC2A58" w14:textId="629007A3" w:rsidR="009C53B4" w:rsidRPr="003B5B70" w:rsidRDefault="003B5B70" w:rsidP="000F6174">
    <w:pPr>
      <w:pStyle w:val="Header"/>
      <w:ind w:right="1080"/>
      <w:rPr>
        <w:rFonts w:ascii="Times New Roman" w:hAnsi="Times New Roman" w:cs="Times New Roman"/>
      </w:rPr>
    </w:pPr>
    <w:r w:rsidRPr="003B5B70">
      <w:rPr>
        <w:rFonts w:ascii="Times New Roman" w:hAnsi="Times New Roman" w:cs="Times New Roman"/>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D5732C"/>
    <w:multiLevelType w:val="multilevel"/>
    <w:tmpl w:val="50A8D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176F9"/>
    <w:multiLevelType w:val="multilevel"/>
    <w:tmpl w:val="1B1A2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985D4A"/>
    <w:multiLevelType w:val="multilevel"/>
    <w:tmpl w:val="75327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740260"/>
    <w:multiLevelType w:val="hybridMultilevel"/>
    <w:tmpl w:val="5CA8F37E"/>
    <w:lvl w:ilvl="0" w:tplc="2DB4DD4C">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 w15:restartNumberingAfterBreak="0">
    <w:nsid w:val="226664DD"/>
    <w:multiLevelType w:val="hybridMultilevel"/>
    <w:tmpl w:val="5B961BC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15:restartNumberingAfterBreak="0">
    <w:nsid w:val="2A1A6088"/>
    <w:multiLevelType w:val="multilevel"/>
    <w:tmpl w:val="0C7C5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891153"/>
    <w:multiLevelType w:val="multilevel"/>
    <w:tmpl w:val="8ABE3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0E28FF"/>
    <w:multiLevelType w:val="multilevel"/>
    <w:tmpl w:val="D75EB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A11B85"/>
    <w:multiLevelType w:val="hybridMultilevel"/>
    <w:tmpl w:val="C6F8CCE4"/>
    <w:lvl w:ilvl="0" w:tplc="B1A453DE">
      <w:start w:val="1"/>
      <w:numFmt w:val="bullet"/>
      <w:lvlText w:val=""/>
      <w:lvlJc w:val="left"/>
      <w:pPr>
        <w:ind w:left="1429" w:hanging="360"/>
      </w:pPr>
      <w:rPr>
        <w:rFonts w:ascii="Symbol Tiger Expert" w:hAnsi="Symbol Tiger Expert"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5746536B"/>
    <w:multiLevelType w:val="multilevel"/>
    <w:tmpl w:val="EF6C8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D741FD"/>
    <w:multiLevelType w:val="multilevel"/>
    <w:tmpl w:val="76E6F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182B91"/>
    <w:multiLevelType w:val="hybridMultilevel"/>
    <w:tmpl w:val="FCAA8A5A"/>
    <w:lvl w:ilvl="0" w:tplc="2DB4DD4C">
      <w:start w:val="1"/>
      <w:numFmt w:val="bullet"/>
      <w:lvlText w:val=""/>
      <w:lvlJc w:val="left"/>
      <w:pPr>
        <w:ind w:left="1080" w:hanging="360"/>
      </w:pPr>
      <w:rPr>
        <w:rFonts w:ascii="Symbol" w:hAnsi="Symbol" w:hint="default"/>
        <w:color w:val="0F9ED5" w:themeColor="accent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6B9D22D0"/>
    <w:multiLevelType w:val="multilevel"/>
    <w:tmpl w:val="CF42D42E"/>
    <w:lvl w:ilvl="0">
      <w:start w:val="1"/>
      <w:numFmt w:val="bullet"/>
      <w:lvlText w:val=""/>
      <w:lvlJc w:val="left"/>
      <w:pPr>
        <w:tabs>
          <w:tab w:val="num" w:pos="720"/>
        </w:tabs>
        <w:ind w:left="720" w:hanging="360"/>
      </w:pPr>
      <w:rPr>
        <w:rFonts w:ascii="Symbol" w:hAnsi="Symbol" w:hint="default"/>
        <w:color w:val="0F9ED5" w:themeColor="accent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A573BDD"/>
    <w:multiLevelType w:val="multilevel"/>
    <w:tmpl w:val="9530D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9487622">
    <w:abstractNumId w:val="3"/>
  </w:num>
  <w:num w:numId="2" w16cid:durableId="234970598">
    <w:abstractNumId w:val="11"/>
  </w:num>
  <w:num w:numId="3" w16cid:durableId="1005129037">
    <w:abstractNumId w:val="12"/>
  </w:num>
  <w:num w:numId="4" w16cid:durableId="1155533537">
    <w:abstractNumId w:val="9"/>
  </w:num>
  <w:num w:numId="5" w16cid:durableId="2006588005">
    <w:abstractNumId w:val="7"/>
  </w:num>
  <w:num w:numId="6" w16cid:durableId="178468909">
    <w:abstractNumId w:val="6"/>
  </w:num>
  <w:num w:numId="7" w16cid:durableId="2021590273">
    <w:abstractNumId w:val="4"/>
  </w:num>
  <w:num w:numId="8" w16cid:durableId="1716543672">
    <w:abstractNumId w:val="8"/>
  </w:num>
  <w:num w:numId="9" w16cid:durableId="879054665">
    <w:abstractNumId w:val="10"/>
  </w:num>
  <w:num w:numId="10" w16cid:durableId="1652055870">
    <w:abstractNumId w:val="0"/>
  </w:num>
  <w:num w:numId="11" w16cid:durableId="1704473135">
    <w:abstractNumId w:val="2"/>
  </w:num>
  <w:num w:numId="12" w16cid:durableId="2119060328">
    <w:abstractNumId w:val="1"/>
  </w:num>
  <w:num w:numId="13" w16cid:durableId="373235019">
    <w:abstractNumId w:val="5"/>
  </w:num>
  <w:num w:numId="14" w16cid:durableId="1599481960">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3B4"/>
    <w:rsid w:val="00021A3A"/>
    <w:rsid w:val="0002661E"/>
    <w:rsid w:val="00081FAC"/>
    <w:rsid w:val="00087A10"/>
    <w:rsid w:val="000B6B2E"/>
    <w:rsid w:val="000E312A"/>
    <w:rsid w:val="000F6174"/>
    <w:rsid w:val="00103E07"/>
    <w:rsid w:val="00113E5B"/>
    <w:rsid w:val="001445F0"/>
    <w:rsid w:val="00167709"/>
    <w:rsid w:val="001B32AB"/>
    <w:rsid w:val="001B3977"/>
    <w:rsid w:val="001C06E4"/>
    <w:rsid w:val="002023FF"/>
    <w:rsid w:val="00254EC4"/>
    <w:rsid w:val="0026185E"/>
    <w:rsid w:val="00264081"/>
    <w:rsid w:val="002663EF"/>
    <w:rsid w:val="00270CD7"/>
    <w:rsid w:val="0029484E"/>
    <w:rsid w:val="002B6D54"/>
    <w:rsid w:val="002F6665"/>
    <w:rsid w:val="00343904"/>
    <w:rsid w:val="003B5B70"/>
    <w:rsid w:val="003C13DE"/>
    <w:rsid w:val="00414E2A"/>
    <w:rsid w:val="00434340"/>
    <w:rsid w:val="004A40B1"/>
    <w:rsid w:val="004A6E2E"/>
    <w:rsid w:val="004B2302"/>
    <w:rsid w:val="005372AD"/>
    <w:rsid w:val="00571A40"/>
    <w:rsid w:val="00597322"/>
    <w:rsid w:val="005C2194"/>
    <w:rsid w:val="005D2F9C"/>
    <w:rsid w:val="005F4D01"/>
    <w:rsid w:val="00627564"/>
    <w:rsid w:val="00677F36"/>
    <w:rsid w:val="00692F7C"/>
    <w:rsid w:val="006A2E5F"/>
    <w:rsid w:val="006E3A31"/>
    <w:rsid w:val="006E6732"/>
    <w:rsid w:val="00702FA1"/>
    <w:rsid w:val="0075432A"/>
    <w:rsid w:val="007746B1"/>
    <w:rsid w:val="007C3ADB"/>
    <w:rsid w:val="00804054"/>
    <w:rsid w:val="00807E0B"/>
    <w:rsid w:val="00855944"/>
    <w:rsid w:val="0089105D"/>
    <w:rsid w:val="00917ABE"/>
    <w:rsid w:val="00971929"/>
    <w:rsid w:val="009B078C"/>
    <w:rsid w:val="009C22A5"/>
    <w:rsid w:val="009C53B4"/>
    <w:rsid w:val="009D364A"/>
    <w:rsid w:val="00A779D5"/>
    <w:rsid w:val="00AC10FF"/>
    <w:rsid w:val="00AD36B4"/>
    <w:rsid w:val="00B1038A"/>
    <w:rsid w:val="00B52AAB"/>
    <w:rsid w:val="00B62EAB"/>
    <w:rsid w:val="00C378D5"/>
    <w:rsid w:val="00CA7D67"/>
    <w:rsid w:val="00CB0187"/>
    <w:rsid w:val="00CC5F46"/>
    <w:rsid w:val="00CC75FC"/>
    <w:rsid w:val="00D17A40"/>
    <w:rsid w:val="00D17EA6"/>
    <w:rsid w:val="00D501BA"/>
    <w:rsid w:val="00DB32EA"/>
    <w:rsid w:val="00DF3387"/>
    <w:rsid w:val="00E05747"/>
    <w:rsid w:val="00E42CCE"/>
    <w:rsid w:val="00E704AB"/>
    <w:rsid w:val="00E92FB9"/>
    <w:rsid w:val="00ED3DA2"/>
    <w:rsid w:val="00EE41EB"/>
    <w:rsid w:val="00F671AB"/>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74A036"/>
  <w15:chartTrackingRefBased/>
  <w15:docId w15:val="{E548BD3A-D77C-4CF8-AD32-47C4D3A90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uk-U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53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C53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C53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53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53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53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53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53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53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53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C53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C53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53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53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53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53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53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53B4"/>
    <w:rPr>
      <w:rFonts w:eastAsiaTheme="majorEastAsia" w:cstheme="majorBidi"/>
      <w:color w:val="272727" w:themeColor="text1" w:themeTint="D8"/>
    </w:rPr>
  </w:style>
  <w:style w:type="paragraph" w:styleId="Title">
    <w:name w:val="Title"/>
    <w:basedOn w:val="Normal"/>
    <w:next w:val="Normal"/>
    <w:link w:val="TitleChar"/>
    <w:uiPriority w:val="10"/>
    <w:qFormat/>
    <w:rsid w:val="009C53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53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53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53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53B4"/>
    <w:pPr>
      <w:spacing w:before="160"/>
      <w:jc w:val="center"/>
    </w:pPr>
    <w:rPr>
      <w:i/>
      <w:iCs/>
      <w:color w:val="404040" w:themeColor="text1" w:themeTint="BF"/>
    </w:rPr>
  </w:style>
  <w:style w:type="character" w:customStyle="1" w:styleId="QuoteChar">
    <w:name w:val="Quote Char"/>
    <w:basedOn w:val="DefaultParagraphFont"/>
    <w:link w:val="Quote"/>
    <w:uiPriority w:val="29"/>
    <w:rsid w:val="009C53B4"/>
    <w:rPr>
      <w:i/>
      <w:iCs/>
      <w:color w:val="404040" w:themeColor="text1" w:themeTint="BF"/>
    </w:rPr>
  </w:style>
  <w:style w:type="paragraph" w:styleId="ListParagraph">
    <w:name w:val="List Paragraph"/>
    <w:basedOn w:val="Normal"/>
    <w:uiPriority w:val="34"/>
    <w:qFormat/>
    <w:rsid w:val="009C53B4"/>
    <w:pPr>
      <w:ind w:left="720"/>
      <w:contextualSpacing/>
    </w:pPr>
  </w:style>
  <w:style w:type="character" w:styleId="IntenseEmphasis">
    <w:name w:val="Intense Emphasis"/>
    <w:basedOn w:val="DefaultParagraphFont"/>
    <w:uiPriority w:val="21"/>
    <w:qFormat/>
    <w:rsid w:val="009C53B4"/>
    <w:rPr>
      <w:i/>
      <w:iCs/>
      <w:color w:val="0F4761" w:themeColor="accent1" w:themeShade="BF"/>
    </w:rPr>
  </w:style>
  <w:style w:type="paragraph" w:styleId="IntenseQuote">
    <w:name w:val="Intense Quote"/>
    <w:basedOn w:val="Normal"/>
    <w:next w:val="Normal"/>
    <w:link w:val="IntenseQuoteChar"/>
    <w:uiPriority w:val="30"/>
    <w:qFormat/>
    <w:rsid w:val="009C53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53B4"/>
    <w:rPr>
      <w:i/>
      <w:iCs/>
      <w:color w:val="0F4761" w:themeColor="accent1" w:themeShade="BF"/>
    </w:rPr>
  </w:style>
  <w:style w:type="character" w:styleId="IntenseReference">
    <w:name w:val="Intense Reference"/>
    <w:basedOn w:val="DefaultParagraphFont"/>
    <w:uiPriority w:val="32"/>
    <w:qFormat/>
    <w:rsid w:val="009C53B4"/>
    <w:rPr>
      <w:b/>
      <w:bCs/>
      <w:smallCaps/>
      <w:color w:val="0F4761" w:themeColor="accent1" w:themeShade="BF"/>
      <w:spacing w:val="5"/>
    </w:rPr>
  </w:style>
  <w:style w:type="paragraph" w:styleId="Header">
    <w:name w:val="header"/>
    <w:basedOn w:val="Normal"/>
    <w:link w:val="HeaderChar"/>
    <w:uiPriority w:val="99"/>
    <w:unhideWhenUsed/>
    <w:rsid w:val="009C53B4"/>
    <w:pPr>
      <w:tabs>
        <w:tab w:val="center" w:pos="4819"/>
        <w:tab w:val="right" w:pos="9639"/>
      </w:tabs>
      <w:spacing w:after="0" w:line="240" w:lineRule="auto"/>
    </w:pPr>
  </w:style>
  <w:style w:type="character" w:customStyle="1" w:styleId="HeaderChar">
    <w:name w:val="Header Char"/>
    <w:basedOn w:val="DefaultParagraphFont"/>
    <w:link w:val="Header"/>
    <w:uiPriority w:val="99"/>
    <w:rsid w:val="009C53B4"/>
  </w:style>
  <w:style w:type="paragraph" w:styleId="Footer">
    <w:name w:val="footer"/>
    <w:basedOn w:val="Normal"/>
    <w:link w:val="FooterChar"/>
    <w:uiPriority w:val="99"/>
    <w:unhideWhenUsed/>
    <w:rsid w:val="009C53B4"/>
    <w:pPr>
      <w:tabs>
        <w:tab w:val="center" w:pos="4819"/>
        <w:tab w:val="right" w:pos="9639"/>
      </w:tabs>
      <w:spacing w:after="0" w:line="240" w:lineRule="auto"/>
    </w:pPr>
  </w:style>
  <w:style w:type="character" w:customStyle="1" w:styleId="FooterChar">
    <w:name w:val="Footer Char"/>
    <w:basedOn w:val="DefaultParagraphFont"/>
    <w:link w:val="Footer"/>
    <w:uiPriority w:val="99"/>
    <w:rsid w:val="009C53B4"/>
  </w:style>
  <w:style w:type="character" w:styleId="Hyperlink">
    <w:name w:val="Hyperlink"/>
    <w:basedOn w:val="DefaultParagraphFont"/>
    <w:uiPriority w:val="99"/>
    <w:unhideWhenUsed/>
    <w:rsid w:val="000B6B2E"/>
    <w:rPr>
      <w:color w:val="467886" w:themeColor="hyperlink"/>
      <w:u w:val="single"/>
    </w:rPr>
  </w:style>
  <w:style w:type="table" w:styleId="GridTable3">
    <w:name w:val="Grid Table 3"/>
    <w:basedOn w:val="TableNormal"/>
    <w:uiPriority w:val="48"/>
    <w:rsid w:val="000B6B2E"/>
    <w:pPr>
      <w:spacing w:after="0" w:line="240" w:lineRule="auto"/>
    </w:pPr>
    <w:rPr>
      <w:rFonts w:eastAsiaTheme="minorHAnsi"/>
      <w:kern w:val="0"/>
      <w:sz w:val="22"/>
      <w:szCs w:val="22"/>
      <w:lang w:eastAsia="en-US"/>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UnresolvedMention">
    <w:name w:val="Unresolved Mention"/>
    <w:basedOn w:val="DefaultParagraphFont"/>
    <w:uiPriority w:val="99"/>
    <w:semiHidden/>
    <w:unhideWhenUsed/>
    <w:rsid w:val="000B6B2E"/>
    <w:rPr>
      <w:color w:val="605E5C"/>
      <w:shd w:val="clear" w:color="auto" w:fill="E1DFDD"/>
    </w:rPr>
  </w:style>
  <w:style w:type="table" w:styleId="ListTable3-Accent2">
    <w:name w:val="List Table 3 Accent 2"/>
    <w:basedOn w:val="TableNormal"/>
    <w:uiPriority w:val="48"/>
    <w:rsid w:val="001445F0"/>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paragraph" w:styleId="BodyText">
    <w:name w:val="Body Text"/>
    <w:basedOn w:val="Normal"/>
    <w:link w:val="BodyTextChar"/>
    <w:uiPriority w:val="99"/>
    <w:semiHidden/>
    <w:unhideWhenUsed/>
    <w:rsid w:val="00CB0187"/>
    <w:pPr>
      <w:spacing w:after="120" w:line="276" w:lineRule="auto"/>
    </w:pPr>
    <w:rPr>
      <w:rFonts w:eastAsiaTheme="minorHAnsi"/>
      <w:kern w:val="0"/>
      <w:sz w:val="22"/>
      <w:szCs w:val="22"/>
      <w:lang w:eastAsia="en-US"/>
      <w14:ligatures w14:val="none"/>
    </w:rPr>
  </w:style>
  <w:style w:type="character" w:customStyle="1" w:styleId="BodyTextChar">
    <w:name w:val="Body Text Char"/>
    <w:basedOn w:val="DefaultParagraphFont"/>
    <w:link w:val="BodyText"/>
    <w:uiPriority w:val="99"/>
    <w:semiHidden/>
    <w:rsid w:val="00CB0187"/>
    <w:rPr>
      <w:rFonts w:eastAsiaTheme="minorHAnsi"/>
      <w:kern w:val="0"/>
      <w:sz w:val="22"/>
      <w:szCs w:val="22"/>
      <w:lang w:eastAsia="en-US"/>
      <w14:ligatures w14:val="none"/>
    </w:rPr>
  </w:style>
  <w:style w:type="table" w:styleId="PlainTable2">
    <w:name w:val="Plain Table 2"/>
    <w:basedOn w:val="TableNormal"/>
    <w:uiPriority w:val="42"/>
    <w:rsid w:val="00CB0187"/>
    <w:pPr>
      <w:spacing w:after="0" w:line="240" w:lineRule="auto"/>
    </w:pPr>
    <w:rPr>
      <w:rFonts w:eastAsiaTheme="minorHAnsi"/>
      <w:kern w:val="0"/>
      <w:sz w:val="22"/>
      <w:szCs w:val="22"/>
      <w:lang w:eastAsia="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uiPriority w:val="99"/>
    <w:semiHidden/>
    <w:unhideWhenUsed/>
    <w:rsid w:val="00CB0187"/>
  </w:style>
  <w:style w:type="paragraph" w:styleId="NormalWeb">
    <w:name w:val="Normal (Web)"/>
    <w:basedOn w:val="Normal"/>
    <w:uiPriority w:val="99"/>
    <w:semiHidden/>
    <w:unhideWhenUsed/>
    <w:rsid w:val="00CB0187"/>
    <w:pPr>
      <w:spacing w:before="100" w:beforeAutospacing="1" w:after="100" w:afterAutospacing="1" w:line="240" w:lineRule="auto"/>
    </w:pPr>
    <w:rPr>
      <w:rFonts w:ascii="Times New Roman" w:eastAsia="Times New Roman" w:hAnsi="Times New Roman" w:cs="Times New Roman"/>
      <w:kern w:val="0"/>
      <w:lang w:val="en-UA" w:eastAsia="en-US"/>
      <w14:ligatures w14:val="none"/>
    </w:rPr>
  </w:style>
  <w:style w:type="character" w:styleId="Emphasis">
    <w:name w:val="Emphasis"/>
    <w:basedOn w:val="DefaultParagraphFont"/>
    <w:uiPriority w:val="20"/>
    <w:qFormat/>
    <w:rsid w:val="00CB0187"/>
    <w:rPr>
      <w:i/>
      <w:iCs/>
    </w:rPr>
  </w:style>
  <w:style w:type="character" w:styleId="Strong">
    <w:name w:val="Strong"/>
    <w:basedOn w:val="DefaultParagraphFont"/>
    <w:uiPriority w:val="22"/>
    <w:qFormat/>
    <w:rsid w:val="00CB0187"/>
    <w:rPr>
      <w:b/>
      <w:bCs/>
    </w:rPr>
  </w:style>
  <w:style w:type="character" w:customStyle="1" w:styleId="apple-converted-space">
    <w:name w:val="apple-converted-space"/>
    <w:basedOn w:val="DefaultParagraphFont"/>
    <w:rsid w:val="00CB0187"/>
  </w:style>
  <w:style w:type="character" w:styleId="HTMLCode">
    <w:name w:val="HTML Code"/>
    <w:basedOn w:val="DefaultParagraphFont"/>
    <w:uiPriority w:val="99"/>
    <w:semiHidden/>
    <w:unhideWhenUsed/>
    <w:rsid w:val="00CB0187"/>
    <w:rPr>
      <w:rFonts w:ascii="Courier New" w:eastAsia="Times New Roman" w:hAnsi="Courier New" w:cs="Courier New"/>
      <w:sz w:val="20"/>
      <w:szCs w:val="20"/>
    </w:rPr>
  </w:style>
  <w:style w:type="table" w:styleId="TableGrid">
    <w:name w:val="Table Grid"/>
    <w:basedOn w:val="TableNormal"/>
    <w:uiPriority w:val="39"/>
    <w:rsid w:val="00CB0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9205369">
      <w:bodyDiv w:val="1"/>
      <w:marLeft w:val="0"/>
      <w:marRight w:val="0"/>
      <w:marTop w:val="0"/>
      <w:marBottom w:val="0"/>
      <w:divBdr>
        <w:top w:val="none" w:sz="0" w:space="0" w:color="auto"/>
        <w:left w:val="none" w:sz="0" w:space="0" w:color="auto"/>
        <w:bottom w:val="none" w:sz="0" w:space="0" w:color="auto"/>
        <w:right w:val="none" w:sz="0" w:space="0" w:color="auto"/>
      </w:divBdr>
    </w:div>
    <w:div w:id="385370745">
      <w:bodyDiv w:val="1"/>
      <w:marLeft w:val="0"/>
      <w:marRight w:val="0"/>
      <w:marTop w:val="0"/>
      <w:marBottom w:val="0"/>
      <w:divBdr>
        <w:top w:val="none" w:sz="0" w:space="0" w:color="auto"/>
        <w:left w:val="none" w:sz="0" w:space="0" w:color="auto"/>
        <w:bottom w:val="none" w:sz="0" w:space="0" w:color="auto"/>
        <w:right w:val="none" w:sz="0" w:space="0" w:color="auto"/>
      </w:divBdr>
    </w:div>
    <w:div w:id="455636920">
      <w:bodyDiv w:val="1"/>
      <w:marLeft w:val="0"/>
      <w:marRight w:val="0"/>
      <w:marTop w:val="0"/>
      <w:marBottom w:val="0"/>
      <w:divBdr>
        <w:top w:val="none" w:sz="0" w:space="0" w:color="auto"/>
        <w:left w:val="none" w:sz="0" w:space="0" w:color="auto"/>
        <w:bottom w:val="none" w:sz="0" w:space="0" w:color="auto"/>
        <w:right w:val="none" w:sz="0" w:space="0" w:color="auto"/>
      </w:divBdr>
    </w:div>
    <w:div w:id="978219070">
      <w:bodyDiv w:val="1"/>
      <w:marLeft w:val="0"/>
      <w:marRight w:val="0"/>
      <w:marTop w:val="0"/>
      <w:marBottom w:val="0"/>
      <w:divBdr>
        <w:top w:val="none" w:sz="0" w:space="0" w:color="auto"/>
        <w:left w:val="none" w:sz="0" w:space="0" w:color="auto"/>
        <w:bottom w:val="none" w:sz="0" w:space="0" w:color="auto"/>
        <w:right w:val="none" w:sz="0" w:space="0" w:color="auto"/>
      </w:divBdr>
    </w:div>
    <w:div w:id="992874433">
      <w:bodyDiv w:val="1"/>
      <w:marLeft w:val="0"/>
      <w:marRight w:val="0"/>
      <w:marTop w:val="0"/>
      <w:marBottom w:val="0"/>
      <w:divBdr>
        <w:top w:val="none" w:sz="0" w:space="0" w:color="auto"/>
        <w:left w:val="none" w:sz="0" w:space="0" w:color="auto"/>
        <w:bottom w:val="none" w:sz="0" w:space="0" w:color="auto"/>
        <w:right w:val="none" w:sz="0" w:space="0" w:color="auto"/>
      </w:divBdr>
    </w:div>
    <w:div w:id="1276517950">
      <w:bodyDiv w:val="1"/>
      <w:marLeft w:val="0"/>
      <w:marRight w:val="0"/>
      <w:marTop w:val="0"/>
      <w:marBottom w:val="0"/>
      <w:divBdr>
        <w:top w:val="none" w:sz="0" w:space="0" w:color="auto"/>
        <w:left w:val="none" w:sz="0" w:space="0" w:color="auto"/>
        <w:bottom w:val="none" w:sz="0" w:space="0" w:color="auto"/>
        <w:right w:val="none" w:sz="0" w:space="0" w:color="auto"/>
      </w:divBdr>
    </w:div>
    <w:div w:id="1302076911">
      <w:bodyDiv w:val="1"/>
      <w:marLeft w:val="0"/>
      <w:marRight w:val="0"/>
      <w:marTop w:val="0"/>
      <w:marBottom w:val="0"/>
      <w:divBdr>
        <w:top w:val="none" w:sz="0" w:space="0" w:color="auto"/>
        <w:left w:val="none" w:sz="0" w:space="0" w:color="auto"/>
        <w:bottom w:val="none" w:sz="0" w:space="0" w:color="auto"/>
        <w:right w:val="none" w:sz="0" w:space="0" w:color="auto"/>
      </w:divBdr>
    </w:div>
    <w:div w:id="1341615453">
      <w:bodyDiv w:val="1"/>
      <w:marLeft w:val="0"/>
      <w:marRight w:val="0"/>
      <w:marTop w:val="0"/>
      <w:marBottom w:val="0"/>
      <w:divBdr>
        <w:top w:val="none" w:sz="0" w:space="0" w:color="auto"/>
        <w:left w:val="none" w:sz="0" w:space="0" w:color="auto"/>
        <w:bottom w:val="none" w:sz="0" w:space="0" w:color="auto"/>
        <w:right w:val="none" w:sz="0" w:space="0" w:color="auto"/>
      </w:divBdr>
    </w:div>
    <w:div w:id="1457137319">
      <w:bodyDiv w:val="1"/>
      <w:marLeft w:val="0"/>
      <w:marRight w:val="0"/>
      <w:marTop w:val="0"/>
      <w:marBottom w:val="0"/>
      <w:divBdr>
        <w:top w:val="none" w:sz="0" w:space="0" w:color="auto"/>
        <w:left w:val="none" w:sz="0" w:space="0" w:color="auto"/>
        <w:bottom w:val="none" w:sz="0" w:space="0" w:color="auto"/>
        <w:right w:val="none" w:sz="0" w:space="0" w:color="auto"/>
      </w:divBdr>
    </w:div>
    <w:div w:id="1566140384">
      <w:bodyDiv w:val="1"/>
      <w:marLeft w:val="0"/>
      <w:marRight w:val="0"/>
      <w:marTop w:val="0"/>
      <w:marBottom w:val="0"/>
      <w:divBdr>
        <w:top w:val="none" w:sz="0" w:space="0" w:color="auto"/>
        <w:left w:val="none" w:sz="0" w:space="0" w:color="auto"/>
        <w:bottom w:val="none" w:sz="0" w:space="0" w:color="auto"/>
        <w:right w:val="none" w:sz="0" w:space="0" w:color="auto"/>
      </w:divBdr>
    </w:div>
    <w:div w:id="1583955743">
      <w:bodyDiv w:val="1"/>
      <w:marLeft w:val="0"/>
      <w:marRight w:val="0"/>
      <w:marTop w:val="0"/>
      <w:marBottom w:val="0"/>
      <w:divBdr>
        <w:top w:val="none" w:sz="0" w:space="0" w:color="auto"/>
        <w:left w:val="none" w:sz="0" w:space="0" w:color="auto"/>
        <w:bottom w:val="none" w:sz="0" w:space="0" w:color="auto"/>
        <w:right w:val="none" w:sz="0" w:space="0" w:color="auto"/>
      </w:divBdr>
    </w:div>
    <w:div w:id="1707758531">
      <w:bodyDiv w:val="1"/>
      <w:marLeft w:val="0"/>
      <w:marRight w:val="0"/>
      <w:marTop w:val="0"/>
      <w:marBottom w:val="0"/>
      <w:divBdr>
        <w:top w:val="none" w:sz="0" w:space="0" w:color="auto"/>
        <w:left w:val="none" w:sz="0" w:space="0" w:color="auto"/>
        <w:bottom w:val="none" w:sz="0" w:space="0" w:color="auto"/>
        <w:right w:val="none" w:sz="0" w:space="0" w:color="auto"/>
      </w:divBdr>
    </w:div>
    <w:div w:id="1869249318">
      <w:bodyDiv w:val="1"/>
      <w:marLeft w:val="0"/>
      <w:marRight w:val="0"/>
      <w:marTop w:val="0"/>
      <w:marBottom w:val="0"/>
      <w:divBdr>
        <w:top w:val="none" w:sz="0" w:space="0" w:color="auto"/>
        <w:left w:val="none" w:sz="0" w:space="0" w:color="auto"/>
        <w:bottom w:val="none" w:sz="0" w:space="0" w:color="auto"/>
        <w:right w:val="none" w:sz="0" w:space="0" w:color="auto"/>
      </w:divBdr>
    </w:div>
    <w:div w:id="192672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microsoft.com/office/2007/relationships/diagramDrawing" Target="diagrams/drawing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diagramColors" Target="diagrams/colors1.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diagramLayout" Target="diagrams/layout1.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diagramData" Target="diagrams/data1.xm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2_5">
  <dgm:title val=""/>
  <dgm:desc val=""/>
  <dgm:catLst>
    <dgm:cat type="accent2" pri="11500"/>
  </dgm:catLst>
  <dgm:styleLbl name="node0">
    <dgm:fillClrLst meth="cycle">
      <a:schemeClr val="accent2">
        <a:alpha val="80000"/>
      </a:schemeClr>
    </dgm:fillClrLst>
    <dgm:linClrLst meth="repeat">
      <a:schemeClr val="lt1"/>
    </dgm:linClrLst>
    <dgm:effectClrLst/>
    <dgm:txLinClrLst/>
    <dgm:txFillClrLst/>
    <dgm:txEffectClrLst/>
  </dgm:styleLbl>
  <dgm:styleLbl name="node1">
    <dgm:fillClrLst>
      <a:schemeClr val="accent2">
        <a:alpha val="90000"/>
      </a:schemeClr>
      <a:schemeClr val="accent2">
        <a:alpha val="50000"/>
      </a:schemeClr>
    </dgm:fillClrLst>
    <dgm:linClrLst meth="repeat">
      <a:schemeClr val="lt1"/>
    </dgm:linClrLst>
    <dgm:effectClrLst/>
    <dgm:txLinClrLst/>
    <dgm:txFillClrLst/>
    <dgm:txEffectClrLst/>
  </dgm:styleLbl>
  <dgm:styleLbl name="alignNode1">
    <dgm:fillClrLst>
      <a:schemeClr val="accent2">
        <a:alpha val="90000"/>
      </a:schemeClr>
      <a:schemeClr val="accent2">
        <a:alpha val="50000"/>
      </a:schemeClr>
    </dgm:fillClrLst>
    <dgm:linClrLst>
      <a:schemeClr val="accent2">
        <a:alpha val="90000"/>
      </a:schemeClr>
      <a:schemeClr val="accent2">
        <a:alpha val="50000"/>
      </a:schemeClr>
    </dgm:linClrLst>
    <dgm:effectClrLst/>
    <dgm:txLinClrLst/>
    <dgm:txFillClrLst/>
    <dgm:txEffectClrLst/>
  </dgm:styleLbl>
  <dgm:styleLbl name="lnNode1">
    <dgm:fillClrLst>
      <a:schemeClr val="accent2">
        <a:shade val="90000"/>
      </a:schemeClr>
      <a:schemeClr val="accent2">
        <a:alpha val="50000"/>
        <a:tint val="5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alpha val="20000"/>
      </a:schemeClr>
    </dgm:fillClrLst>
    <dgm:linClrLst meth="repeat">
      <a:schemeClr val="lt1"/>
    </dgm:linClrLst>
    <dgm:effectClrLst/>
    <dgm:txLinClrLst/>
    <dgm:txFillClrLst/>
    <dgm:txEffectClrLst/>
  </dgm:styleLbl>
  <dgm:styleLbl name="node2">
    <dgm:fillClrLst>
      <a:schemeClr val="accent2">
        <a:alpha val="70000"/>
      </a:schemeClr>
    </dgm:fillClrLst>
    <dgm:linClrLst meth="repeat">
      <a:schemeClr val="lt1"/>
    </dgm:linClrLst>
    <dgm:effectClrLst/>
    <dgm:txLinClrLst/>
    <dgm:txFillClrLst/>
    <dgm:txEffectClrLst/>
  </dgm:styleLbl>
  <dgm:styleLbl name="node3">
    <dgm:fillClrLst>
      <a:schemeClr val="accent2">
        <a:alpha val="50000"/>
      </a:schemeClr>
    </dgm:fillClrLst>
    <dgm:linClrLst meth="repeat">
      <a:schemeClr val="lt1"/>
    </dgm:linClrLst>
    <dgm:effectClrLst/>
    <dgm:txLinClrLst/>
    <dgm:txFillClrLst/>
    <dgm:txEffectClrLst/>
  </dgm:styleLbl>
  <dgm:styleLbl name="node4">
    <dgm:fillClrLst>
      <a:schemeClr val="accent2">
        <a:alpha val="30000"/>
      </a:schemeClr>
    </dgm:fillClrLst>
    <dgm:linClrLst meth="repeat">
      <a:schemeClr val="lt1"/>
    </dgm:linClrLst>
    <dgm:effectClrLst/>
    <dgm:txLinClrLst/>
    <dgm:txFillClrLst/>
    <dgm:txEffectClrLst/>
  </dgm:styleLbl>
  <dgm:styleLbl name="fgImgPlace1">
    <dgm:fillClrLst>
      <a:schemeClr val="accent2">
        <a:tint val="50000"/>
        <a:alpha val="90000"/>
      </a:schemeClr>
      <a:schemeClr val="accent2">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f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b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sibTrans1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alpha val="90000"/>
      </a:schemeClr>
    </dgm:fillClrLst>
    <dgm:linClrLst meth="repeat">
      <a:schemeClr val="lt1"/>
    </dgm:linClrLst>
    <dgm:effectClrLst/>
    <dgm:txLinClrLst/>
    <dgm:txFillClrLst/>
    <dgm:txEffectClrLst/>
  </dgm:styleLbl>
  <dgm:styleLbl name="asst1">
    <dgm:fillClrLst meth="repeat">
      <a:schemeClr val="accent2">
        <a:alpha val="90000"/>
      </a:schemeClr>
    </dgm:fillClrLst>
    <dgm:linClrLst meth="repeat">
      <a:schemeClr val="lt1"/>
    </dgm:linClrLst>
    <dgm:effectClrLst/>
    <dgm:txLinClrLst/>
    <dgm:txFillClrLst/>
    <dgm:txEffectClrLst/>
  </dgm:styleLbl>
  <dgm:styleLbl name="asst2">
    <dgm:fillClrLst>
      <a:schemeClr val="accent2">
        <a:alpha val="90000"/>
      </a:schemeClr>
    </dgm:fillClrLst>
    <dgm:linClrLst meth="repeat">
      <a:schemeClr val="lt1"/>
    </dgm:linClrLst>
    <dgm:effectClrLst/>
    <dgm:txLinClrLst/>
    <dgm:txFillClrLst/>
    <dgm:txEffectClrLst/>
  </dgm:styleLbl>
  <dgm:styleLbl name="asst3">
    <dgm:fillClrLst>
      <a:schemeClr val="accent2">
        <a:alpha val="70000"/>
      </a:schemeClr>
    </dgm:fillClrLst>
    <dgm:linClrLst meth="repeat">
      <a:schemeClr val="lt1"/>
    </dgm:linClrLst>
    <dgm:effectClrLst/>
    <dgm:txLinClrLst/>
    <dgm:txFillClrLst/>
    <dgm:txEffectClrLst/>
  </dgm:styleLbl>
  <dgm:styleLbl name="asst4">
    <dgm:fillClrLst>
      <a:schemeClr val="accent2">
        <a:alpha val="50000"/>
      </a:schemeClr>
    </dgm:fillClrLst>
    <dgm:linClrLst meth="repeat">
      <a:schemeClr val="lt1"/>
    </dgm:linClrLst>
    <dgm:effectClrLst/>
    <dgm:txLinClrLst/>
    <dgm:txFillClrLst/>
    <dgm:txEffectClrLst/>
  </dgm:styleLbl>
  <dgm:styleLbl name="parChTrans2D1">
    <dgm:fillClrLst meth="repeat">
      <a:schemeClr val="accent2">
        <a:shade val="8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a:schemeClr val="accent2">
        <a:alpha val="90000"/>
        <a:tint val="40000"/>
      </a:schemeClr>
      <a:schemeClr val="accent2">
        <a:alpha val="5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74F500D-28F1-4365-96EE-7C33488F5D24}" type="doc">
      <dgm:prSet loTypeId="urn:microsoft.com/office/officeart/2005/8/layout/cycle8" loCatId="cycle" qsTypeId="urn:microsoft.com/office/officeart/2005/8/quickstyle/simple3" qsCatId="simple" csTypeId="urn:microsoft.com/office/officeart/2005/8/colors/accent2_5" csCatId="accent2" phldr="1"/>
      <dgm:spPr/>
    </dgm:pt>
    <dgm:pt modelId="{880270F4-F281-44DE-BF46-F3B9A8AA2B9E}">
      <dgm:prSet phldrT="[Текст]" custT="1"/>
      <dgm:spPr/>
      <dgm:t>
        <a:bodyPr/>
        <a:lstStyle/>
        <a:p>
          <a:r>
            <a:rPr lang="uk-UA" sz="1100" i="0">
              <a:latin typeface="Times New Roman" panose="02020603050405020304" pitchFamily="18" charset="0"/>
              <a:cs typeface="Times New Roman" panose="02020603050405020304" pitchFamily="18" charset="0"/>
            </a:rPr>
            <a:t>Гуманітарні  науки</a:t>
          </a:r>
        </a:p>
      </dgm:t>
    </dgm:pt>
    <dgm:pt modelId="{7E114844-5900-455B-96CC-D2DCB46D1088}" type="parTrans" cxnId="{70A49741-36F6-455C-8076-5234471C8EFD}">
      <dgm:prSet/>
      <dgm:spPr/>
      <dgm:t>
        <a:bodyPr/>
        <a:lstStyle/>
        <a:p>
          <a:endParaRPr lang="uk-UA" sz="2400" i="0">
            <a:latin typeface="+mj-lt"/>
          </a:endParaRPr>
        </a:p>
      </dgm:t>
    </dgm:pt>
    <dgm:pt modelId="{22963E1F-8E00-4014-AD0E-2AD303C60F6D}" type="sibTrans" cxnId="{70A49741-36F6-455C-8076-5234471C8EFD}">
      <dgm:prSet/>
      <dgm:spPr/>
      <dgm:t>
        <a:bodyPr/>
        <a:lstStyle/>
        <a:p>
          <a:endParaRPr lang="uk-UA" sz="2400" i="0">
            <a:latin typeface="+mj-lt"/>
          </a:endParaRPr>
        </a:p>
      </dgm:t>
    </dgm:pt>
    <dgm:pt modelId="{32C609D3-4CA3-42A0-90A2-6E54C76969EE}">
      <dgm:prSet phldrT="[Текст]" custT="1"/>
      <dgm:spPr/>
      <dgm:t>
        <a:bodyPr/>
        <a:lstStyle/>
        <a:p>
          <a:r>
            <a:rPr lang="uk-UA" sz="1100" i="0">
              <a:latin typeface="Times New Roman" panose="02020603050405020304" pitchFamily="18" charset="0"/>
              <a:cs typeface="Times New Roman" panose="02020603050405020304" pitchFamily="18" charset="0"/>
            </a:rPr>
            <a:t>спільні переваги</a:t>
          </a:r>
        </a:p>
        <a:p>
          <a:r>
            <a:rPr lang="uk-UA" sz="1100" i="0">
              <a:latin typeface="Times New Roman" panose="02020603050405020304" pitchFamily="18" charset="0"/>
              <a:cs typeface="Times New Roman" panose="02020603050405020304" pitchFamily="18" charset="0"/>
            </a:rPr>
            <a:t>виклики та ризики</a:t>
          </a:r>
          <a:endParaRPr lang="uk-UA" sz="1000" i="0">
            <a:latin typeface="Times New Roman" panose="02020603050405020304" pitchFamily="18" charset="0"/>
            <a:cs typeface="Times New Roman" panose="02020603050405020304" pitchFamily="18" charset="0"/>
          </a:endParaRPr>
        </a:p>
      </dgm:t>
    </dgm:pt>
    <dgm:pt modelId="{54ECBA57-6EAB-4444-AE83-F8F567C9E851}" type="parTrans" cxnId="{CF130934-174F-4477-A658-5A3CF2C2F0F4}">
      <dgm:prSet/>
      <dgm:spPr/>
      <dgm:t>
        <a:bodyPr/>
        <a:lstStyle/>
        <a:p>
          <a:endParaRPr lang="uk-UA" sz="2400" i="0">
            <a:latin typeface="+mj-lt"/>
          </a:endParaRPr>
        </a:p>
      </dgm:t>
    </dgm:pt>
    <dgm:pt modelId="{1F07D87A-0841-4366-98C7-23F0823921C1}" type="sibTrans" cxnId="{CF130934-174F-4477-A658-5A3CF2C2F0F4}">
      <dgm:prSet/>
      <dgm:spPr/>
      <dgm:t>
        <a:bodyPr/>
        <a:lstStyle/>
        <a:p>
          <a:endParaRPr lang="uk-UA" sz="2400" i="0">
            <a:latin typeface="+mj-lt"/>
          </a:endParaRPr>
        </a:p>
      </dgm:t>
    </dgm:pt>
    <dgm:pt modelId="{596FACD6-3191-4BDB-9E78-48AD7F3D6DBF}">
      <dgm:prSet phldrT="[Текст]" custT="1"/>
      <dgm:spPr/>
      <dgm:t>
        <a:bodyPr/>
        <a:lstStyle/>
        <a:p>
          <a:r>
            <a:rPr lang="uk-UA" sz="1100" i="0">
              <a:latin typeface="Times New Roman" panose="02020603050405020304" pitchFamily="18" charset="0"/>
              <a:cs typeface="Times New Roman" panose="02020603050405020304" pitchFamily="18" charset="0"/>
            </a:rPr>
            <a:t>Штучний  інтелект</a:t>
          </a:r>
        </a:p>
      </dgm:t>
    </dgm:pt>
    <dgm:pt modelId="{D2CD6A2B-A6E4-4909-A288-5D53A58AA299}" type="parTrans" cxnId="{03A69629-47BD-46C5-A531-F58AE29701A4}">
      <dgm:prSet/>
      <dgm:spPr/>
      <dgm:t>
        <a:bodyPr/>
        <a:lstStyle/>
        <a:p>
          <a:endParaRPr lang="uk-UA" sz="2400" i="0">
            <a:latin typeface="+mj-lt"/>
          </a:endParaRPr>
        </a:p>
      </dgm:t>
    </dgm:pt>
    <dgm:pt modelId="{D7C29273-E8F0-4065-AB9C-1D3C5249C7F4}" type="sibTrans" cxnId="{03A69629-47BD-46C5-A531-F58AE29701A4}">
      <dgm:prSet/>
      <dgm:spPr/>
      <dgm:t>
        <a:bodyPr/>
        <a:lstStyle/>
        <a:p>
          <a:endParaRPr lang="uk-UA" sz="2400" i="0">
            <a:latin typeface="+mj-lt"/>
          </a:endParaRPr>
        </a:p>
      </dgm:t>
    </dgm:pt>
    <dgm:pt modelId="{07334082-BF4A-4CB0-82F9-ABBF963A9212}" type="pres">
      <dgm:prSet presAssocID="{974F500D-28F1-4365-96EE-7C33488F5D24}" presName="compositeShape" presStyleCnt="0">
        <dgm:presLayoutVars>
          <dgm:chMax val="7"/>
          <dgm:dir/>
          <dgm:resizeHandles val="exact"/>
        </dgm:presLayoutVars>
      </dgm:prSet>
      <dgm:spPr/>
    </dgm:pt>
    <dgm:pt modelId="{C82102E0-AC7E-45FA-8516-9641E570C732}" type="pres">
      <dgm:prSet presAssocID="{974F500D-28F1-4365-96EE-7C33488F5D24}" presName="wedge1" presStyleLbl="node1" presStyleIdx="0" presStyleCnt="3" custScaleX="110028" custLinFactNeighborX="-4004" custLinFactNeighborY="3678"/>
      <dgm:spPr/>
    </dgm:pt>
    <dgm:pt modelId="{9AD69F94-6F4E-44FF-856A-F4B63442D091}" type="pres">
      <dgm:prSet presAssocID="{974F500D-28F1-4365-96EE-7C33488F5D24}" presName="dummy1a" presStyleCnt="0"/>
      <dgm:spPr/>
    </dgm:pt>
    <dgm:pt modelId="{74078DEC-E15C-4403-810C-B159355975A7}" type="pres">
      <dgm:prSet presAssocID="{974F500D-28F1-4365-96EE-7C33488F5D24}" presName="dummy1b" presStyleCnt="0"/>
      <dgm:spPr/>
    </dgm:pt>
    <dgm:pt modelId="{EE5B0211-044F-4232-9FCB-4E10DB7C9961}" type="pres">
      <dgm:prSet presAssocID="{974F500D-28F1-4365-96EE-7C33488F5D24}" presName="wedge1Tx" presStyleLbl="node1" presStyleIdx="0" presStyleCnt="3">
        <dgm:presLayoutVars>
          <dgm:chMax val="0"/>
          <dgm:chPref val="0"/>
          <dgm:bulletEnabled val="1"/>
        </dgm:presLayoutVars>
      </dgm:prSet>
      <dgm:spPr/>
    </dgm:pt>
    <dgm:pt modelId="{97B00845-6B8F-4CCB-B3AE-02D07680C582}" type="pres">
      <dgm:prSet presAssocID="{974F500D-28F1-4365-96EE-7C33488F5D24}" presName="wedge2" presStyleLbl="node1" presStyleIdx="1" presStyleCnt="3" custLinFactNeighborX="-922" custLinFactNeighborY="153"/>
      <dgm:spPr/>
    </dgm:pt>
    <dgm:pt modelId="{8733FEF4-3C14-453F-94AB-56A3BEF9FA9E}" type="pres">
      <dgm:prSet presAssocID="{974F500D-28F1-4365-96EE-7C33488F5D24}" presName="dummy2a" presStyleCnt="0"/>
      <dgm:spPr/>
    </dgm:pt>
    <dgm:pt modelId="{90AB143C-788A-4AB0-B1D0-5BF7C022758C}" type="pres">
      <dgm:prSet presAssocID="{974F500D-28F1-4365-96EE-7C33488F5D24}" presName="dummy2b" presStyleCnt="0"/>
      <dgm:spPr/>
    </dgm:pt>
    <dgm:pt modelId="{81401FB7-0190-46B3-A52A-FC8986BEDE44}" type="pres">
      <dgm:prSet presAssocID="{974F500D-28F1-4365-96EE-7C33488F5D24}" presName="wedge2Tx" presStyleLbl="node1" presStyleIdx="1" presStyleCnt="3">
        <dgm:presLayoutVars>
          <dgm:chMax val="0"/>
          <dgm:chPref val="0"/>
          <dgm:bulletEnabled val="1"/>
        </dgm:presLayoutVars>
      </dgm:prSet>
      <dgm:spPr/>
    </dgm:pt>
    <dgm:pt modelId="{C49D6236-0B7D-40EE-9750-1585D68521AE}" type="pres">
      <dgm:prSet presAssocID="{974F500D-28F1-4365-96EE-7C33488F5D24}" presName="wedge3" presStyleLbl="node1" presStyleIdx="2" presStyleCnt="3" custScaleX="110267" custScaleY="102980" custLinFactNeighborX="2077" custLinFactNeighborY="4314"/>
      <dgm:spPr/>
    </dgm:pt>
    <dgm:pt modelId="{CEC1F27A-679E-4E17-AE3D-A3B50157B9A3}" type="pres">
      <dgm:prSet presAssocID="{974F500D-28F1-4365-96EE-7C33488F5D24}" presName="dummy3a" presStyleCnt="0"/>
      <dgm:spPr/>
    </dgm:pt>
    <dgm:pt modelId="{582E7484-D655-4AED-97C1-333061768C10}" type="pres">
      <dgm:prSet presAssocID="{974F500D-28F1-4365-96EE-7C33488F5D24}" presName="dummy3b" presStyleCnt="0"/>
      <dgm:spPr/>
    </dgm:pt>
    <dgm:pt modelId="{B1F1CE12-6DD4-4B63-AE16-BF7A5CD20606}" type="pres">
      <dgm:prSet presAssocID="{974F500D-28F1-4365-96EE-7C33488F5D24}" presName="wedge3Tx" presStyleLbl="node1" presStyleIdx="2" presStyleCnt="3">
        <dgm:presLayoutVars>
          <dgm:chMax val="0"/>
          <dgm:chPref val="0"/>
          <dgm:bulletEnabled val="1"/>
        </dgm:presLayoutVars>
      </dgm:prSet>
      <dgm:spPr/>
    </dgm:pt>
    <dgm:pt modelId="{AB8EC2E2-4233-4DBB-92F9-A68DAD6C4708}" type="pres">
      <dgm:prSet presAssocID="{22963E1F-8E00-4014-AD0E-2AD303C60F6D}" presName="arrowWedge1" presStyleLbl="fgSibTrans2D1" presStyleIdx="0" presStyleCnt="3"/>
      <dgm:spPr/>
    </dgm:pt>
    <dgm:pt modelId="{183DEFA3-26BC-406E-858D-F6C2FA5E18F0}" type="pres">
      <dgm:prSet presAssocID="{1F07D87A-0841-4366-98C7-23F0823921C1}" presName="arrowWedge2" presStyleLbl="fgSibTrans2D1" presStyleIdx="1" presStyleCnt="3"/>
      <dgm:spPr/>
    </dgm:pt>
    <dgm:pt modelId="{9BF96496-1E31-4789-AC52-029F64F40267}" type="pres">
      <dgm:prSet presAssocID="{D7C29273-E8F0-4065-AB9C-1D3C5249C7F4}" presName="arrowWedge3" presStyleLbl="fgSibTrans2D1" presStyleIdx="2" presStyleCnt="3" custLinFactNeighborX="-957" custLinFactNeighborY="-820"/>
      <dgm:spPr/>
    </dgm:pt>
  </dgm:ptLst>
  <dgm:cxnLst>
    <dgm:cxn modelId="{523E2802-599E-4515-9C1D-778B80729C3B}" type="presOf" srcId="{974F500D-28F1-4365-96EE-7C33488F5D24}" destId="{07334082-BF4A-4CB0-82F9-ABBF963A9212}" srcOrd="0" destOrd="0" presId="urn:microsoft.com/office/officeart/2005/8/layout/cycle8"/>
    <dgm:cxn modelId="{BC8FD310-4356-4C28-B322-9A6E335176BC}" type="presOf" srcId="{32C609D3-4CA3-42A0-90A2-6E54C76969EE}" destId="{97B00845-6B8F-4CCB-B3AE-02D07680C582}" srcOrd="0" destOrd="0" presId="urn:microsoft.com/office/officeart/2005/8/layout/cycle8"/>
    <dgm:cxn modelId="{03A69629-47BD-46C5-A531-F58AE29701A4}" srcId="{974F500D-28F1-4365-96EE-7C33488F5D24}" destId="{596FACD6-3191-4BDB-9E78-48AD7F3D6DBF}" srcOrd="2" destOrd="0" parTransId="{D2CD6A2B-A6E4-4909-A288-5D53A58AA299}" sibTransId="{D7C29273-E8F0-4065-AB9C-1D3C5249C7F4}"/>
    <dgm:cxn modelId="{A9853C2B-F974-4059-A8CB-424BF25A92B8}" type="presOf" srcId="{880270F4-F281-44DE-BF46-F3B9A8AA2B9E}" destId="{C82102E0-AC7E-45FA-8516-9641E570C732}" srcOrd="0" destOrd="0" presId="urn:microsoft.com/office/officeart/2005/8/layout/cycle8"/>
    <dgm:cxn modelId="{CF130934-174F-4477-A658-5A3CF2C2F0F4}" srcId="{974F500D-28F1-4365-96EE-7C33488F5D24}" destId="{32C609D3-4CA3-42A0-90A2-6E54C76969EE}" srcOrd="1" destOrd="0" parTransId="{54ECBA57-6EAB-4444-AE83-F8F567C9E851}" sibTransId="{1F07D87A-0841-4366-98C7-23F0823921C1}"/>
    <dgm:cxn modelId="{70A49741-36F6-455C-8076-5234471C8EFD}" srcId="{974F500D-28F1-4365-96EE-7C33488F5D24}" destId="{880270F4-F281-44DE-BF46-F3B9A8AA2B9E}" srcOrd="0" destOrd="0" parTransId="{7E114844-5900-455B-96CC-D2DCB46D1088}" sibTransId="{22963E1F-8E00-4014-AD0E-2AD303C60F6D}"/>
    <dgm:cxn modelId="{5DE9CD71-6932-4E67-B323-9FA941DC9672}" type="presOf" srcId="{596FACD6-3191-4BDB-9E78-48AD7F3D6DBF}" destId="{C49D6236-0B7D-40EE-9750-1585D68521AE}" srcOrd="0" destOrd="0" presId="urn:microsoft.com/office/officeart/2005/8/layout/cycle8"/>
    <dgm:cxn modelId="{7C1A88A1-7EE7-4EFD-BCCE-1EFDBC66D03D}" type="presOf" srcId="{596FACD6-3191-4BDB-9E78-48AD7F3D6DBF}" destId="{B1F1CE12-6DD4-4B63-AE16-BF7A5CD20606}" srcOrd="1" destOrd="0" presId="urn:microsoft.com/office/officeart/2005/8/layout/cycle8"/>
    <dgm:cxn modelId="{DF4FA1F6-E82A-4601-AA98-EC1AD5C14E99}" type="presOf" srcId="{32C609D3-4CA3-42A0-90A2-6E54C76969EE}" destId="{81401FB7-0190-46B3-A52A-FC8986BEDE44}" srcOrd="1" destOrd="0" presId="urn:microsoft.com/office/officeart/2005/8/layout/cycle8"/>
    <dgm:cxn modelId="{EF606EFF-E54F-452D-AD64-7D464D0A9F0B}" type="presOf" srcId="{880270F4-F281-44DE-BF46-F3B9A8AA2B9E}" destId="{EE5B0211-044F-4232-9FCB-4E10DB7C9961}" srcOrd="1" destOrd="0" presId="urn:microsoft.com/office/officeart/2005/8/layout/cycle8"/>
    <dgm:cxn modelId="{ED9DB796-A3FF-456F-9E84-76B3A66EB3BC}" type="presParOf" srcId="{07334082-BF4A-4CB0-82F9-ABBF963A9212}" destId="{C82102E0-AC7E-45FA-8516-9641E570C732}" srcOrd="0" destOrd="0" presId="urn:microsoft.com/office/officeart/2005/8/layout/cycle8"/>
    <dgm:cxn modelId="{055EC4F6-A5B5-4829-8BB3-3317797F8E80}" type="presParOf" srcId="{07334082-BF4A-4CB0-82F9-ABBF963A9212}" destId="{9AD69F94-6F4E-44FF-856A-F4B63442D091}" srcOrd="1" destOrd="0" presId="urn:microsoft.com/office/officeart/2005/8/layout/cycle8"/>
    <dgm:cxn modelId="{3BDF3EBB-1783-46C7-B123-EE3958DB1479}" type="presParOf" srcId="{07334082-BF4A-4CB0-82F9-ABBF963A9212}" destId="{74078DEC-E15C-4403-810C-B159355975A7}" srcOrd="2" destOrd="0" presId="urn:microsoft.com/office/officeart/2005/8/layout/cycle8"/>
    <dgm:cxn modelId="{732948C3-702C-4469-A3A5-78A6E726ABBD}" type="presParOf" srcId="{07334082-BF4A-4CB0-82F9-ABBF963A9212}" destId="{EE5B0211-044F-4232-9FCB-4E10DB7C9961}" srcOrd="3" destOrd="0" presId="urn:microsoft.com/office/officeart/2005/8/layout/cycle8"/>
    <dgm:cxn modelId="{22AB1905-ED65-4177-B173-23A307D33054}" type="presParOf" srcId="{07334082-BF4A-4CB0-82F9-ABBF963A9212}" destId="{97B00845-6B8F-4CCB-B3AE-02D07680C582}" srcOrd="4" destOrd="0" presId="urn:microsoft.com/office/officeart/2005/8/layout/cycle8"/>
    <dgm:cxn modelId="{D15E730A-0839-45AF-A338-8FDD63C5E788}" type="presParOf" srcId="{07334082-BF4A-4CB0-82F9-ABBF963A9212}" destId="{8733FEF4-3C14-453F-94AB-56A3BEF9FA9E}" srcOrd="5" destOrd="0" presId="urn:microsoft.com/office/officeart/2005/8/layout/cycle8"/>
    <dgm:cxn modelId="{40F23261-A787-452E-AE2B-5D622CA3C0ED}" type="presParOf" srcId="{07334082-BF4A-4CB0-82F9-ABBF963A9212}" destId="{90AB143C-788A-4AB0-B1D0-5BF7C022758C}" srcOrd="6" destOrd="0" presId="urn:microsoft.com/office/officeart/2005/8/layout/cycle8"/>
    <dgm:cxn modelId="{66ACFD15-D1E2-449D-8E04-0A602F622252}" type="presParOf" srcId="{07334082-BF4A-4CB0-82F9-ABBF963A9212}" destId="{81401FB7-0190-46B3-A52A-FC8986BEDE44}" srcOrd="7" destOrd="0" presId="urn:microsoft.com/office/officeart/2005/8/layout/cycle8"/>
    <dgm:cxn modelId="{3C3510DE-7DA0-4A7F-92FC-09569CEA61A6}" type="presParOf" srcId="{07334082-BF4A-4CB0-82F9-ABBF963A9212}" destId="{C49D6236-0B7D-40EE-9750-1585D68521AE}" srcOrd="8" destOrd="0" presId="urn:microsoft.com/office/officeart/2005/8/layout/cycle8"/>
    <dgm:cxn modelId="{1BE61078-F7C1-456F-B07A-0F79AE1460B5}" type="presParOf" srcId="{07334082-BF4A-4CB0-82F9-ABBF963A9212}" destId="{CEC1F27A-679E-4E17-AE3D-A3B50157B9A3}" srcOrd="9" destOrd="0" presId="urn:microsoft.com/office/officeart/2005/8/layout/cycle8"/>
    <dgm:cxn modelId="{3E82CA6E-6A83-43F2-A3AD-222D20485493}" type="presParOf" srcId="{07334082-BF4A-4CB0-82F9-ABBF963A9212}" destId="{582E7484-D655-4AED-97C1-333061768C10}" srcOrd="10" destOrd="0" presId="urn:microsoft.com/office/officeart/2005/8/layout/cycle8"/>
    <dgm:cxn modelId="{FE3BE321-BFDB-4C86-B84C-ED20581A5091}" type="presParOf" srcId="{07334082-BF4A-4CB0-82F9-ABBF963A9212}" destId="{B1F1CE12-6DD4-4B63-AE16-BF7A5CD20606}" srcOrd="11" destOrd="0" presId="urn:microsoft.com/office/officeart/2005/8/layout/cycle8"/>
    <dgm:cxn modelId="{7DB49641-2956-4B82-8785-F9CD63D1D3CB}" type="presParOf" srcId="{07334082-BF4A-4CB0-82F9-ABBF963A9212}" destId="{AB8EC2E2-4233-4DBB-92F9-A68DAD6C4708}" srcOrd="12" destOrd="0" presId="urn:microsoft.com/office/officeart/2005/8/layout/cycle8"/>
    <dgm:cxn modelId="{08266235-59B1-4A77-A5E7-D552E0F8BCE8}" type="presParOf" srcId="{07334082-BF4A-4CB0-82F9-ABBF963A9212}" destId="{183DEFA3-26BC-406E-858D-F6C2FA5E18F0}" srcOrd="13" destOrd="0" presId="urn:microsoft.com/office/officeart/2005/8/layout/cycle8"/>
    <dgm:cxn modelId="{42FB5AA9-BD8A-454E-AA7F-B52B9425DA1A}" type="presParOf" srcId="{07334082-BF4A-4CB0-82F9-ABBF963A9212}" destId="{9BF96496-1E31-4789-AC52-029F64F40267}" srcOrd="14" destOrd="0" presId="urn:microsoft.com/office/officeart/2005/8/layout/cycle8"/>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2102E0-AC7E-45FA-8516-9641E570C732}">
      <dsp:nvSpPr>
        <dsp:cNvPr id="0" name=""/>
        <dsp:cNvSpPr/>
      </dsp:nvSpPr>
      <dsp:spPr>
        <a:xfrm>
          <a:off x="1159488" y="264658"/>
          <a:ext cx="2394508" cy="2176272"/>
        </a:xfrm>
        <a:prstGeom prst="pie">
          <a:avLst>
            <a:gd name="adj1" fmla="val 16200000"/>
            <a:gd name="adj2" fmla="val 1800000"/>
          </a:avLst>
        </a:prstGeom>
        <a:gradFill rotWithShape="0">
          <a:gsLst>
            <a:gs pos="0">
              <a:schemeClr val="accent2">
                <a:alpha val="90000"/>
                <a:hueOff val="0"/>
                <a:satOff val="0"/>
                <a:lumOff val="0"/>
                <a:alphaOff val="0"/>
                <a:lumMod val="110000"/>
                <a:satMod val="105000"/>
                <a:tint val="67000"/>
              </a:schemeClr>
            </a:gs>
            <a:gs pos="50000">
              <a:schemeClr val="accent2">
                <a:alpha val="90000"/>
                <a:hueOff val="0"/>
                <a:satOff val="0"/>
                <a:lumOff val="0"/>
                <a:alphaOff val="0"/>
                <a:lumMod val="105000"/>
                <a:satMod val="103000"/>
                <a:tint val="73000"/>
              </a:schemeClr>
            </a:gs>
            <a:gs pos="100000">
              <a:schemeClr val="accent2">
                <a:alpha val="9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uk-UA" sz="1100" i="0" kern="1200">
              <a:latin typeface="Times New Roman" panose="02020603050405020304" pitchFamily="18" charset="0"/>
              <a:cs typeface="Times New Roman" panose="02020603050405020304" pitchFamily="18" charset="0"/>
            </a:rPr>
            <a:t>Гуманітарні  науки</a:t>
          </a:r>
        </a:p>
      </dsp:txBody>
      <dsp:txXfrm>
        <a:off x="2421451" y="725820"/>
        <a:ext cx="855181" cy="647700"/>
      </dsp:txXfrm>
    </dsp:sp>
    <dsp:sp modelId="{97B00845-6B8F-4CCB-B3AE-02D07680C582}">
      <dsp:nvSpPr>
        <dsp:cNvPr id="0" name=""/>
        <dsp:cNvSpPr/>
      </dsp:nvSpPr>
      <dsp:spPr>
        <a:xfrm>
          <a:off x="1290859" y="265668"/>
          <a:ext cx="2176272" cy="2176272"/>
        </a:xfrm>
        <a:prstGeom prst="pie">
          <a:avLst>
            <a:gd name="adj1" fmla="val 1800000"/>
            <a:gd name="adj2" fmla="val 9000000"/>
          </a:avLst>
        </a:prstGeom>
        <a:gradFill rotWithShape="0">
          <a:gsLst>
            <a:gs pos="0">
              <a:schemeClr val="accent2">
                <a:alpha val="90000"/>
                <a:hueOff val="0"/>
                <a:satOff val="0"/>
                <a:lumOff val="0"/>
                <a:alphaOff val="-20000"/>
                <a:lumMod val="110000"/>
                <a:satMod val="105000"/>
                <a:tint val="67000"/>
              </a:schemeClr>
            </a:gs>
            <a:gs pos="50000">
              <a:schemeClr val="accent2">
                <a:alpha val="90000"/>
                <a:hueOff val="0"/>
                <a:satOff val="0"/>
                <a:lumOff val="0"/>
                <a:alphaOff val="-20000"/>
                <a:lumMod val="105000"/>
                <a:satMod val="103000"/>
                <a:tint val="73000"/>
              </a:schemeClr>
            </a:gs>
            <a:gs pos="100000">
              <a:schemeClr val="accent2">
                <a:alpha val="90000"/>
                <a:hueOff val="0"/>
                <a:satOff val="0"/>
                <a:lumOff val="0"/>
                <a:alphaOff val="-2000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uk-UA" sz="1100" i="0" kern="1200">
              <a:latin typeface="Times New Roman" panose="02020603050405020304" pitchFamily="18" charset="0"/>
              <a:cs typeface="Times New Roman" panose="02020603050405020304" pitchFamily="18" charset="0"/>
            </a:rPr>
            <a:t>спільні переваги</a:t>
          </a:r>
        </a:p>
        <a:p>
          <a:pPr marL="0" lvl="0" indent="0" algn="ctr" defTabSz="488950">
            <a:lnSpc>
              <a:spcPct val="90000"/>
            </a:lnSpc>
            <a:spcBef>
              <a:spcPct val="0"/>
            </a:spcBef>
            <a:spcAft>
              <a:spcPct val="35000"/>
            </a:spcAft>
            <a:buNone/>
          </a:pPr>
          <a:r>
            <a:rPr lang="uk-UA" sz="1100" i="0" kern="1200">
              <a:latin typeface="Times New Roman" panose="02020603050405020304" pitchFamily="18" charset="0"/>
              <a:cs typeface="Times New Roman" panose="02020603050405020304" pitchFamily="18" charset="0"/>
            </a:rPr>
            <a:t>виклики та ризики</a:t>
          </a:r>
          <a:endParaRPr lang="uk-UA" sz="1000" i="0" kern="1200">
            <a:latin typeface="Times New Roman" panose="02020603050405020304" pitchFamily="18" charset="0"/>
            <a:cs typeface="Times New Roman" panose="02020603050405020304" pitchFamily="18" charset="0"/>
          </a:endParaRPr>
        </a:p>
      </dsp:txBody>
      <dsp:txXfrm>
        <a:off x="1809019" y="1677654"/>
        <a:ext cx="1165860" cy="569976"/>
      </dsp:txXfrm>
    </dsp:sp>
    <dsp:sp modelId="{C49D6236-0B7D-40EE-9750-1585D68521AE}">
      <dsp:nvSpPr>
        <dsp:cNvPr id="0" name=""/>
        <dsp:cNvSpPr/>
      </dsp:nvSpPr>
      <dsp:spPr>
        <a:xfrm>
          <a:off x="1199585" y="246073"/>
          <a:ext cx="2399709" cy="2241124"/>
        </a:xfrm>
        <a:prstGeom prst="pie">
          <a:avLst>
            <a:gd name="adj1" fmla="val 9000000"/>
            <a:gd name="adj2" fmla="val 16200000"/>
          </a:avLst>
        </a:prstGeom>
        <a:gradFill rotWithShape="0">
          <a:gsLst>
            <a:gs pos="0">
              <a:schemeClr val="accent2">
                <a:alpha val="90000"/>
                <a:hueOff val="0"/>
                <a:satOff val="0"/>
                <a:lumOff val="0"/>
                <a:alphaOff val="-40000"/>
                <a:lumMod val="110000"/>
                <a:satMod val="105000"/>
                <a:tint val="67000"/>
              </a:schemeClr>
            </a:gs>
            <a:gs pos="50000">
              <a:schemeClr val="accent2">
                <a:alpha val="90000"/>
                <a:hueOff val="0"/>
                <a:satOff val="0"/>
                <a:lumOff val="0"/>
                <a:alphaOff val="-40000"/>
                <a:lumMod val="105000"/>
                <a:satMod val="103000"/>
                <a:tint val="73000"/>
              </a:schemeClr>
            </a:gs>
            <a:gs pos="100000">
              <a:schemeClr val="accent2">
                <a:alpha val="90000"/>
                <a:hueOff val="0"/>
                <a:satOff val="0"/>
                <a:lumOff val="0"/>
                <a:alphaOff val="-4000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uk-UA" sz="1100" i="0" kern="1200">
              <a:latin typeface="Times New Roman" panose="02020603050405020304" pitchFamily="18" charset="0"/>
              <a:cs typeface="Times New Roman" panose="02020603050405020304" pitchFamily="18" charset="0"/>
            </a:rPr>
            <a:t>Штучний  інтелект</a:t>
          </a:r>
        </a:p>
      </dsp:txBody>
      <dsp:txXfrm>
        <a:off x="1477552" y="720978"/>
        <a:ext cx="857039" cy="667001"/>
      </dsp:txXfrm>
    </dsp:sp>
    <dsp:sp modelId="{AB8EC2E2-4233-4DBB-92F9-A68DAD6C4708}">
      <dsp:nvSpPr>
        <dsp:cNvPr id="0" name=""/>
        <dsp:cNvSpPr/>
      </dsp:nvSpPr>
      <dsp:spPr>
        <a:xfrm>
          <a:off x="1132260" y="129936"/>
          <a:ext cx="2445715" cy="2445715"/>
        </a:xfrm>
        <a:prstGeom prst="circularArrow">
          <a:avLst>
            <a:gd name="adj1" fmla="val 5085"/>
            <a:gd name="adj2" fmla="val 327528"/>
            <a:gd name="adj3" fmla="val 1472472"/>
            <a:gd name="adj4" fmla="val 16199432"/>
            <a:gd name="adj5" fmla="val 5932"/>
          </a:avLst>
        </a:prstGeom>
        <a:gradFill rotWithShape="0">
          <a:gsLst>
            <a:gs pos="0">
              <a:schemeClr val="accent2">
                <a:shade val="90000"/>
                <a:hueOff val="0"/>
                <a:satOff val="0"/>
                <a:lumOff val="0"/>
                <a:alphaOff val="0"/>
                <a:lumMod val="110000"/>
                <a:satMod val="105000"/>
                <a:tint val="67000"/>
              </a:schemeClr>
            </a:gs>
            <a:gs pos="50000">
              <a:schemeClr val="accent2">
                <a:shade val="90000"/>
                <a:hueOff val="0"/>
                <a:satOff val="0"/>
                <a:lumOff val="0"/>
                <a:alphaOff val="0"/>
                <a:lumMod val="105000"/>
                <a:satMod val="103000"/>
                <a:tint val="73000"/>
              </a:schemeClr>
            </a:gs>
            <a:gs pos="100000">
              <a:schemeClr val="accent2">
                <a:shade val="9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183DEFA3-26BC-406E-858D-F6C2FA5E18F0}">
      <dsp:nvSpPr>
        <dsp:cNvPr id="0" name=""/>
        <dsp:cNvSpPr/>
      </dsp:nvSpPr>
      <dsp:spPr>
        <a:xfrm>
          <a:off x="1156137" y="130809"/>
          <a:ext cx="2445715" cy="2445715"/>
        </a:xfrm>
        <a:prstGeom prst="circularArrow">
          <a:avLst>
            <a:gd name="adj1" fmla="val 5085"/>
            <a:gd name="adj2" fmla="val 327528"/>
            <a:gd name="adj3" fmla="val 8671970"/>
            <a:gd name="adj4" fmla="val 1800502"/>
            <a:gd name="adj5" fmla="val 5932"/>
          </a:avLst>
        </a:prstGeom>
        <a:gradFill rotWithShape="0">
          <a:gsLst>
            <a:gs pos="0">
              <a:schemeClr val="accent2">
                <a:shade val="90000"/>
                <a:hueOff val="-267411"/>
                <a:satOff val="-568"/>
                <a:lumOff val="16162"/>
                <a:alphaOff val="0"/>
                <a:lumMod val="110000"/>
                <a:satMod val="105000"/>
                <a:tint val="67000"/>
              </a:schemeClr>
            </a:gs>
            <a:gs pos="50000">
              <a:schemeClr val="accent2">
                <a:shade val="90000"/>
                <a:hueOff val="-267411"/>
                <a:satOff val="-568"/>
                <a:lumOff val="16162"/>
                <a:alphaOff val="0"/>
                <a:lumMod val="105000"/>
                <a:satMod val="103000"/>
                <a:tint val="73000"/>
              </a:schemeClr>
            </a:gs>
            <a:gs pos="100000">
              <a:schemeClr val="accent2">
                <a:shade val="90000"/>
                <a:hueOff val="-267411"/>
                <a:satOff val="-568"/>
                <a:lumOff val="16162"/>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9BF96496-1E31-4789-AC52-029F64F40267}">
      <dsp:nvSpPr>
        <dsp:cNvPr id="0" name=""/>
        <dsp:cNvSpPr/>
      </dsp:nvSpPr>
      <dsp:spPr>
        <a:xfrm>
          <a:off x="1151149" y="123186"/>
          <a:ext cx="2445715" cy="2445715"/>
        </a:xfrm>
        <a:prstGeom prst="circularArrow">
          <a:avLst>
            <a:gd name="adj1" fmla="val 5085"/>
            <a:gd name="adj2" fmla="val 327528"/>
            <a:gd name="adj3" fmla="val 15873039"/>
            <a:gd name="adj4" fmla="val 9000000"/>
            <a:gd name="adj5" fmla="val 5932"/>
          </a:avLst>
        </a:prstGeom>
        <a:gradFill rotWithShape="0">
          <a:gsLst>
            <a:gs pos="0">
              <a:schemeClr val="accent2">
                <a:shade val="90000"/>
                <a:hueOff val="-534821"/>
                <a:satOff val="-1136"/>
                <a:lumOff val="32325"/>
                <a:alphaOff val="0"/>
                <a:lumMod val="110000"/>
                <a:satMod val="105000"/>
                <a:tint val="67000"/>
              </a:schemeClr>
            </a:gs>
            <a:gs pos="50000">
              <a:schemeClr val="accent2">
                <a:shade val="90000"/>
                <a:hueOff val="-534821"/>
                <a:satOff val="-1136"/>
                <a:lumOff val="32325"/>
                <a:alphaOff val="0"/>
                <a:lumMod val="105000"/>
                <a:satMod val="103000"/>
                <a:tint val="73000"/>
              </a:schemeClr>
            </a:gs>
            <a:gs pos="100000">
              <a:schemeClr val="accent2">
                <a:shade val="90000"/>
                <a:hueOff val="-534821"/>
                <a:satOff val="-1136"/>
                <a:lumOff val="32325"/>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95C69-68B4-457D-9419-83DD3F4FA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1933</Words>
  <Characters>13304</Characters>
  <Application>Microsoft Office Word</Application>
  <DocSecurity>0</DocSecurity>
  <Lines>316</Lines>
  <Paragraphs>211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 .</dc:creator>
  <cp:keywords/>
  <dc:description/>
  <cp:lastModifiedBy>Oleh Harhat</cp:lastModifiedBy>
  <cp:revision>4</cp:revision>
  <dcterms:created xsi:type="dcterms:W3CDTF">2024-12-17T20:32:00Z</dcterms:created>
  <dcterms:modified xsi:type="dcterms:W3CDTF">2026-08-12T13:38:00Z</dcterms:modified>
</cp:coreProperties>
</file>